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0797" w:rsidRDefault="00EE0797" w:rsidP="00EE0797">
      <w:pPr>
        <w:jc w:val="center"/>
      </w:pPr>
      <w:r>
        <w:rPr>
          <w:noProof/>
        </w:rPr>
        <w:drawing>
          <wp:inline distT="0" distB="0" distL="0" distR="0">
            <wp:extent cx="748061" cy="666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56865" cy="674597"/>
                    </a:xfrm>
                    <a:prstGeom prst="rect">
                      <a:avLst/>
                    </a:prstGeom>
                    <a:noFill/>
                    <a:ln w="9525">
                      <a:noFill/>
                      <a:miter lim="800000"/>
                      <a:headEnd/>
                      <a:tailEnd/>
                    </a:ln>
                  </pic:spPr>
                </pic:pic>
              </a:graphicData>
            </a:graphic>
          </wp:inline>
        </w:drawing>
      </w:r>
    </w:p>
    <w:p w:rsidR="00EE0797" w:rsidRPr="003261CB" w:rsidRDefault="00EE0797" w:rsidP="00EE0797">
      <w:pPr>
        <w:jc w:val="center"/>
        <w:rPr>
          <w:rFonts w:ascii="Arial" w:hAnsi="Arial"/>
          <w:b/>
          <w:sz w:val="16"/>
          <w:szCs w:val="16"/>
        </w:rPr>
      </w:pPr>
    </w:p>
    <w:p w:rsidR="00EE0797" w:rsidRDefault="00EE0797" w:rsidP="009E6FD7">
      <w:pPr>
        <w:ind w:firstLine="720"/>
        <w:jc w:val="center"/>
        <w:rPr>
          <w:rFonts w:ascii="Arial" w:hAnsi="Arial"/>
          <w:b/>
          <w:sz w:val="32"/>
          <w:szCs w:val="32"/>
        </w:rPr>
      </w:pPr>
      <w:r>
        <w:rPr>
          <w:rFonts w:ascii="Arial" w:hAnsi="Arial"/>
          <w:b/>
          <w:sz w:val="32"/>
          <w:szCs w:val="32"/>
        </w:rPr>
        <w:t>STATEMENT OF</w:t>
      </w:r>
      <w:r w:rsidRPr="00BA2420">
        <w:rPr>
          <w:rFonts w:ascii="Arial" w:hAnsi="Arial"/>
          <w:b/>
          <w:sz w:val="32"/>
          <w:szCs w:val="32"/>
        </w:rPr>
        <w:t xml:space="preserve"> </w:t>
      </w:r>
      <w:r>
        <w:rPr>
          <w:rFonts w:ascii="Arial" w:hAnsi="Arial"/>
          <w:b/>
          <w:sz w:val="32"/>
          <w:szCs w:val="32"/>
        </w:rPr>
        <w:t>WORK</w:t>
      </w:r>
    </w:p>
    <w:p w:rsidR="00EE0797" w:rsidRPr="00E715ED" w:rsidRDefault="00EE0797" w:rsidP="00EE0797">
      <w:pPr>
        <w:ind w:firstLine="720"/>
        <w:rPr>
          <w:rFonts w:ascii="Arial" w:hAnsi="Arial"/>
          <w:b/>
          <w:sz w:val="4"/>
          <w:szCs w:val="4"/>
        </w:rPr>
      </w:pPr>
    </w:p>
    <w:p w:rsidR="00EE0797" w:rsidRPr="00E715ED" w:rsidRDefault="00EE0797" w:rsidP="00EE0797">
      <w:pPr>
        <w:jc w:val="center"/>
        <w:rPr>
          <w:rFonts w:ascii="Arial" w:hAnsi="Arial"/>
          <w:b/>
          <w:sz w:val="28"/>
          <w:szCs w:val="28"/>
        </w:rPr>
      </w:pPr>
      <w:r>
        <w:rPr>
          <w:rFonts w:ascii="Arial" w:hAnsi="Arial"/>
          <w:b/>
          <w:sz w:val="28"/>
          <w:szCs w:val="28"/>
        </w:rPr>
        <w:t>CUSTODIAL</w:t>
      </w:r>
      <w:r w:rsidRPr="00E715ED">
        <w:rPr>
          <w:rFonts w:ascii="Arial" w:hAnsi="Arial"/>
          <w:b/>
          <w:sz w:val="28"/>
          <w:szCs w:val="28"/>
        </w:rPr>
        <w:t xml:space="preserve"> SERVICE</w:t>
      </w:r>
      <w:r>
        <w:rPr>
          <w:rFonts w:ascii="Arial" w:hAnsi="Arial"/>
          <w:b/>
          <w:sz w:val="28"/>
          <w:szCs w:val="28"/>
        </w:rPr>
        <w:t>S,</w:t>
      </w:r>
      <w:r w:rsidRPr="00E715ED">
        <w:rPr>
          <w:rFonts w:ascii="Arial" w:hAnsi="Arial"/>
          <w:b/>
          <w:sz w:val="28"/>
          <w:szCs w:val="28"/>
        </w:rPr>
        <w:t xml:space="preserve"> LINCOLN </w:t>
      </w:r>
      <w:r>
        <w:rPr>
          <w:rFonts w:ascii="Arial" w:hAnsi="Arial"/>
          <w:b/>
          <w:sz w:val="28"/>
          <w:szCs w:val="28"/>
        </w:rPr>
        <w:t>NE</w:t>
      </w:r>
    </w:p>
    <w:p w:rsidR="00EE0797" w:rsidRPr="00E715ED" w:rsidRDefault="00EE0797" w:rsidP="00EE0797">
      <w:pPr>
        <w:rPr>
          <w:rFonts w:ascii="Arial" w:hAnsi="Arial"/>
          <w:b/>
          <w:sz w:val="4"/>
          <w:szCs w:val="4"/>
        </w:rPr>
      </w:pPr>
    </w:p>
    <w:p w:rsidR="00EE0797" w:rsidRPr="00E715ED" w:rsidRDefault="00EE0797" w:rsidP="00EE0797">
      <w:pPr>
        <w:jc w:val="center"/>
        <w:rPr>
          <w:rFonts w:ascii="Arial" w:hAnsi="Arial"/>
          <w:b/>
          <w:sz w:val="26"/>
          <w:szCs w:val="26"/>
        </w:rPr>
      </w:pPr>
      <w:r w:rsidRPr="00E715ED">
        <w:rPr>
          <w:rFonts w:ascii="Arial" w:hAnsi="Arial"/>
          <w:b/>
          <w:sz w:val="26"/>
          <w:szCs w:val="26"/>
        </w:rPr>
        <w:t xml:space="preserve">NEBRASKA ARMY NATIONAL </w:t>
      </w:r>
      <w:r>
        <w:rPr>
          <w:rFonts w:ascii="Arial" w:hAnsi="Arial"/>
          <w:b/>
          <w:sz w:val="26"/>
          <w:szCs w:val="26"/>
        </w:rPr>
        <w:t xml:space="preserve">GUARD </w:t>
      </w:r>
      <w:r w:rsidRPr="00E715ED">
        <w:rPr>
          <w:rFonts w:ascii="Arial" w:hAnsi="Arial"/>
          <w:b/>
          <w:sz w:val="26"/>
          <w:szCs w:val="26"/>
        </w:rPr>
        <w:t>FACILITIES</w:t>
      </w:r>
    </w:p>
    <w:p w:rsidR="00EE0797" w:rsidRPr="00E715ED" w:rsidRDefault="00EE0797" w:rsidP="00EE0797">
      <w:pPr>
        <w:rPr>
          <w:rFonts w:ascii="Arial" w:hAnsi="Arial" w:cs="Arial"/>
          <w:sz w:val="4"/>
          <w:szCs w:val="4"/>
        </w:rPr>
      </w:pPr>
    </w:p>
    <w:p w:rsidR="00EE0797" w:rsidRPr="00781100" w:rsidRDefault="00E057FC" w:rsidP="00EE0797">
      <w:pPr>
        <w:jc w:val="center"/>
        <w:rPr>
          <w:rFonts w:ascii="Arial" w:hAnsi="Arial" w:cs="Arial"/>
          <w:b/>
          <w:sz w:val="24"/>
          <w:szCs w:val="24"/>
        </w:rPr>
      </w:pPr>
      <w:r>
        <w:rPr>
          <w:rFonts w:ascii="Arial" w:hAnsi="Arial" w:cs="Arial"/>
          <w:b/>
          <w:sz w:val="24"/>
          <w:szCs w:val="24"/>
        </w:rPr>
        <w:t>February</w:t>
      </w:r>
      <w:r w:rsidR="00EE0797">
        <w:rPr>
          <w:rFonts w:ascii="Arial" w:hAnsi="Arial" w:cs="Arial"/>
          <w:b/>
          <w:sz w:val="24"/>
          <w:szCs w:val="24"/>
        </w:rPr>
        <w:t xml:space="preserve"> 201</w:t>
      </w:r>
      <w:r w:rsidR="00AE6974">
        <w:rPr>
          <w:rFonts w:ascii="Arial" w:hAnsi="Arial" w:cs="Arial"/>
          <w:b/>
          <w:sz w:val="24"/>
          <w:szCs w:val="24"/>
        </w:rPr>
        <w:t>6</w:t>
      </w:r>
    </w:p>
    <w:p w:rsidR="00EE0797" w:rsidRDefault="00EE0797" w:rsidP="008A6E5B">
      <w:pPr>
        <w:widowControl w:val="0"/>
        <w:spacing w:line="300" w:lineRule="auto"/>
        <w:ind w:left="2160" w:hanging="2160"/>
        <w:jc w:val="both"/>
        <w:rPr>
          <w:rFonts w:ascii="Arial" w:hAnsi="Arial" w:cs="Arial"/>
          <w:b/>
          <w:bCs/>
          <w:sz w:val="24"/>
          <w:szCs w:val="24"/>
        </w:rPr>
      </w:pPr>
    </w:p>
    <w:p w:rsidR="00E54A37" w:rsidRDefault="008A7097" w:rsidP="0094597C">
      <w:pPr>
        <w:widowControl w:val="0"/>
        <w:spacing w:line="300" w:lineRule="auto"/>
        <w:jc w:val="both"/>
        <w:rPr>
          <w:rFonts w:ascii="Arial" w:hAnsi="Arial" w:cs="Arial"/>
          <w:b/>
          <w:bCs/>
          <w:sz w:val="24"/>
          <w:szCs w:val="24"/>
        </w:rPr>
      </w:pPr>
      <w:r>
        <w:rPr>
          <w:rFonts w:ascii="Arial" w:hAnsi="Arial" w:cs="Arial"/>
          <w:b/>
          <w:bCs/>
          <w:sz w:val="24"/>
          <w:szCs w:val="24"/>
        </w:rPr>
        <w:t>SERVICE</w:t>
      </w:r>
      <w:r w:rsidR="00E54A37">
        <w:rPr>
          <w:rFonts w:ascii="Arial" w:hAnsi="Arial" w:cs="Arial"/>
          <w:b/>
          <w:bCs/>
          <w:sz w:val="24"/>
          <w:szCs w:val="24"/>
        </w:rPr>
        <w:t xml:space="preserve"> ADDRESS</w:t>
      </w:r>
      <w:r w:rsidR="00676D92">
        <w:rPr>
          <w:rFonts w:ascii="Arial" w:hAnsi="Arial" w:cs="Arial"/>
          <w:b/>
          <w:bCs/>
          <w:sz w:val="24"/>
          <w:szCs w:val="24"/>
        </w:rPr>
        <w:t>ES</w:t>
      </w:r>
      <w:r w:rsidR="00E54A37">
        <w:rPr>
          <w:rFonts w:ascii="Arial" w:hAnsi="Arial" w:cs="Arial"/>
          <w:b/>
          <w:bCs/>
          <w:sz w:val="24"/>
          <w:szCs w:val="24"/>
        </w:rPr>
        <w:t>:</w:t>
      </w:r>
    </w:p>
    <w:p w:rsidR="002D1EF7" w:rsidRDefault="002D1EF7" w:rsidP="008A6E5B">
      <w:pPr>
        <w:pStyle w:val="ListParagraph"/>
        <w:widowControl w:val="0"/>
        <w:numPr>
          <w:ilvl w:val="0"/>
          <w:numId w:val="33"/>
        </w:numPr>
        <w:spacing w:line="300" w:lineRule="auto"/>
        <w:ind w:left="450" w:hanging="180"/>
        <w:jc w:val="both"/>
        <w:rPr>
          <w:rFonts w:ascii="Arial" w:hAnsi="Arial" w:cs="Arial"/>
          <w:b/>
          <w:bCs/>
          <w:sz w:val="24"/>
          <w:szCs w:val="24"/>
        </w:rPr>
      </w:pPr>
      <w:r>
        <w:rPr>
          <w:rFonts w:ascii="Arial" w:hAnsi="Arial" w:cs="Arial"/>
          <w:b/>
          <w:bCs/>
          <w:sz w:val="24"/>
          <w:szCs w:val="24"/>
        </w:rPr>
        <w:t>East Campus Readiness Center (ECRC), 2000 N 33</w:t>
      </w:r>
      <w:r w:rsidRPr="002D1EF7">
        <w:rPr>
          <w:rFonts w:ascii="Arial" w:hAnsi="Arial" w:cs="Arial"/>
          <w:b/>
          <w:bCs/>
          <w:sz w:val="24"/>
          <w:szCs w:val="24"/>
          <w:vertAlign w:val="superscript"/>
        </w:rPr>
        <w:t>rd</w:t>
      </w:r>
      <w:r>
        <w:rPr>
          <w:rFonts w:ascii="Arial" w:hAnsi="Arial" w:cs="Arial"/>
          <w:b/>
          <w:bCs/>
          <w:sz w:val="24"/>
          <w:szCs w:val="24"/>
        </w:rPr>
        <w:t xml:space="preserve"> Street</w:t>
      </w:r>
    </w:p>
    <w:p w:rsidR="004B1320" w:rsidRDefault="004B1320" w:rsidP="004B1320">
      <w:pPr>
        <w:widowControl w:val="0"/>
        <w:spacing w:line="300" w:lineRule="auto"/>
        <w:jc w:val="both"/>
        <w:rPr>
          <w:rFonts w:ascii="Arial" w:hAnsi="Arial" w:cs="Arial"/>
          <w:b/>
          <w:bCs/>
          <w:sz w:val="24"/>
          <w:szCs w:val="24"/>
        </w:rPr>
      </w:pPr>
    </w:p>
    <w:p w:rsidR="00A06A71" w:rsidRDefault="00A06A71" w:rsidP="00A06A71">
      <w:pPr>
        <w:rPr>
          <w:rFonts w:ascii="Arial" w:hAnsi="Arial" w:cs="Arial"/>
          <w:sz w:val="22"/>
          <w:szCs w:val="22"/>
        </w:rPr>
      </w:pPr>
      <w:r>
        <w:rPr>
          <w:rFonts w:ascii="Arial" w:hAnsi="Arial" w:cs="Arial"/>
          <w:sz w:val="22"/>
          <w:szCs w:val="22"/>
        </w:rPr>
        <w:t xml:space="preserve">The Vendor will provide Custodial Services for the Army National Guard facilities located in Lincoln, Nebraska.  Certificate of Insurance will be required with the contract.  This Contract is exempt from sales tax.  </w:t>
      </w:r>
      <w:bookmarkStart w:id="0" w:name="OLE_LINK4"/>
      <w:bookmarkStart w:id="1" w:name="OLE_LINK3"/>
      <w:r>
        <w:rPr>
          <w:rFonts w:ascii="Arial" w:hAnsi="Arial" w:cs="Arial"/>
          <w:sz w:val="22"/>
          <w:szCs w:val="22"/>
        </w:rPr>
        <w:t>The initial term of this agreement shall be 1 October 2016 through 30 September 201</w:t>
      </w:r>
      <w:r>
        <w:rPr>
          <w:rFonts w:ascii="Arial" w:hAnsi="Arial" w:cs="Arial"/>
          <w:sz w:val="22"/>
          <w:szCs w:val="22"/>
        </w:rPr>
        <w:t>7</w:t>
      </w:r>
      <w:bookmarkStart w:id="2" w:name="_GoBack"/>
      <w:bookmarkEnd w:id="2"/>
      <w:r>
        <w:rPr>
          <w:rFonts w:ascii="Arial" w:hAnsi="Arial" w:cs="Arial"/>
          <w:sz w:val="22"/>
          <w:szCs w:val="22"/>
        </w:rPr>
        <w:t xml:space="preserve">.  The Contract may be renewed annually based on availability of funds up to four (4) times </w:t>
      </w:r>
      <w:r>
        <w:rPr>
          <w:rFonts w:ascii="Arial" w:hAnsi="Arial" w:cs="Arial"/>
          <w:b/>
          <w:sz w:val="22"/>
          <w:szCs w:val="22"/>
        </w:rPr>
        <w:t>without change in cost unless there is a change in services requested</w:t>
      </w:r>
      <w:r>
        <w:rPr>
          <w:rFonts w:ascii="Arial" w:hAnsi="Arial" w:cs="Arial"/>
          <w:sz w:val="22"/>
          <w:szCs w:val="22"/>
        </w:rPr>
        <w:t>.</w:t>
      </w:r>
    </w:p>
    <w:bookmarkEnd w:id="0"/>
    <w:bookmarkEnd w:id="1"/>
    <w:p w:rsidR="00A06A71" w:rsidRDefault="00A06A71" w:rsidP="00A06A71">
      <w:pPr>
        <w:rPr>
          <w:rFonts w:ascii="Arial" w:hAnsi="Arial" w:cs="Arial"/>
          <w:sz w:val="22"/>
          <w:szCs w:val="22"/>
        </w:rPr>
      </w:pPr>
    </w:p>
    <w:p w:rsidR="00A06A71" w:rsidRDefault="00A06A71" w:rsidP="00A06A71">
      <w:pPr>
        <w:ind w:left="720"/>
        <w:rPr>
          <w:rFonts w:ascii="Arial" w:hAnsi="Arial" w:cs="Arial"/>
          <w:sz w:val="22"/>
          <w:szCs w:val="22"/>
        </w:rPr>
      </w:pPr>
      <w:r>
        <w:rPr>
          <w:rFonts w:ascii="Arial" w:hAnsi="Arial" w:cs="Arial"/>
          <w:sz w:val="22"/>
          <w:szCs w:val="22"/>
        </w:rPr>
        <w:t>Optional renewal period 1:  1 October 2017 through 30 September 2018</w:t>
      </w:r>
    </w:p>
    <w:p w:rsidR="00A06A71" w:rsidRDefault="00A06A71" w:rsidP="00A06A71">
      <w:pPr>
        <w:ind w:left="720"/>
        <w:rPr>
          <w:rFonts w:ascii="Arial" w:hAnsi="Arial" w:cs="Arial"/>
          <w:sz w:val="22"/>
          <w:szCs w:val="22"/>
        </w:rPr>
      </w:pPr>
      <w:r>
        <w:rPr>
          <w:rFonts w:ascii="Arial" w:hAnsi="Arial" w:cs="Arial"/>
          <w:sz w:val="22"/>
          <w:szCs w:val="22"/>
        </w:rPr>
        <w:t>Optional renewal period 2:  1 October 2018 through 30 September 2019</w:t>
      </w:r>
    </w:p>
    <w:p w:rsidR="00A06A71" w:rsidRDefault="00A06A71" w:rsidP="00A06A71">
      <w:pPr>
        <w:ind w:left="720"/>
        <w:rPr>
          <w:rFonts w:ascii="Arial" w:hAnsi="Arial" w:cs="Arial"/>
          <w:sz w:val="22"/>
          <w:szCs w:val="22"/>
        </w:rPr>
      </w:pPr>
      <w:r>
        <w:rPr>
          <w:rFonts w:ascii="Arial" w:hAnsi="Arial" w:cs="Arial"/>
          <w:sz w:val="22"/>
          <w:szCs w:val="22"/>
        </w:rPr>
        <w:t>Optional renewal period 3:  1 October 2019 through 30 September 2020</w:t>
      </w:r>
    </w:p>
    <w:p w:rsidR="00A06A71" w:rsidRDefault="00A06A71" w:rsidP="00A06A71">
      <w:pPr>
        <w:ind w:left="720"/>
        <w:rPr>
          <w:rFonts w:ascii="Arial" w:hAnsi="Arial" w:cs="Arial"/>
          <w:sz w:val="22"/>
          <w:szCs w:val="22"/>
        </w:rPr>
      </w:pPr>
      <w:r>
        <w:rPr>
          <w:rFonts w:ascii="Arial" w:hAnsi="Arial" w:cs="Arial"/>
          <w:sz w:val="22"/>
          <w:szCs w:val="22"/>
        </w:rPr>
        <w:t>Optional renewal period 4:  1 October 2020 through 30 September 2021</w:t>
      </w:r>
    </w:p>
    <w:p w:rsidR="00A06A71" w:rsidRDefault="00A06A71" w:rsidP="00A06A71">
      <w:pPr>
        <w:ind w:left="720"/>
        <w:rPr>
          <w:rFonts w:ascii="Arial" w:hAnsi="Arial" w:cs="Arial"/>
          <w:sz w:val="22"/>
          <w:szCs w:val="22"/>
        </w:rPr>
      </w:pPr>
    </w:p>
    <w:p w:rsidR="00A06A71" w:rsidRDefault="00A06A71" w:rsidP="00A06A71">
      <w:pPr>
        <w:ind w:left="720"/>
        <w:rPr>
          <w:rFonts w:ascii="Arial" w:hAnsi="Arial" w:cs="Arial"/>
          <w:sz w:val="22"/>
          <w:szCs w:val="22"/>
        </w:rPr>
      </w:pPr>
    </w:p>
    <w:p w:rsidR="00A06A71" w:rsidRDefault="00A06A71" w:rsidP="00A06A71">
      <w:pPr>
        <w:ind w:left="720"/>
        <w:rPr>
          <w:rFonts w:ascii="Arial" w:hAnsi="Arial" w:cs="Arial"/>
          <w:sz w:val="22"/>
          <w:szCs w:val="22"/>
        </w:rPr>
      </w:pPr>
    </w:p>
    <w:p w:rsidR="00A06A71" w:rsidRDefault="00A06A71" w:rsidP="00A06A71">
      <w:pPr>
        <w:pStyle w:val="ListParagraph"/>
        <w:widowControl w:val="0"/>
        <w:numPr>
          <w:ilvl w:val="0"/>
          <w:numId w:val="38"/>
        </w:numPr>
        <w:ind w:left="547" w:hanging="547"/>
        <w:jc w:val="both"/>
        <w:rPr>
          <w:rFonts w:ascii="Arial" w:hAnsi="Arial" w:cs="Arial"/>
          <w:sz w:val="22"/>
          <w:szCs w:val="22"/>
        </w:rPr>
      </w:pPr>
      <w:r>
        <w:rPr>
          <w:rFonts w:ascii="Arial" w:hAnsi="Arial" w:cs="Arial"/>
          <w:b/>
          <w:sz w:val="22"/>
          <w:szCs w:val="22"/>
        </w:rPr>
        <w:t xml:space="preserve">GENERAL:  </w:t>
      </w:r>
      <w:r>
        <w:rPr>
          <w:rFonts w:ascii="Arial" w:hAnsi="Arial" w:cs="Arial"/>
          <w:sz w:val="22"/>
          <w:szCs w:val="22"/>
        </w:rPr>
        <w:t>Provide custodial services as described herein to include vacuuming, mopping, dusting, shining, sanitizing, spot removal, refuse collection and providing and maintaining equipment and supplies.</w:t>
      </w:r>
    </w:p>
    <w:p w:rsidR="00A06A71" w:rsidRDefault="00A06A71" w:rsidP="00A06A71">
      <w:pPr>
        <w:pStyle w:val="ListParagraph"/>
        <w:widowControl w:val="0"/>
        <w:spacing w:line="300" w:lineRule="auto"/>
        <w:ind w:left="540"/>
        <w:jc w:val="both"/>
        <w:rPr>
          <w:rFonts w:ascii="Arial" w:hAnsi="Arial" w:cs="Arial"/>
          <w:sz w:val="22"/>
          <w:szCs w:val="22"/>
        </w:rPr>
      </w:pPr>
    </w:p>
    <w:p w:rsidR="00A06A71" w:rsidRDefault="00A06A71" w:rsidP="00A06A71">
      <w:pPr>
        <w:pStyle w:val="ListParagraph"/>
        <w:widowControl w:val="0"/>
        <w:numPr>
          <w:ilvl w:val="0"/>
          <w:numId w:val="38"/>
        </w:numPr>
        <w:ind w:left="540" w:hanging="540"/>
        <w:jc w:val="both"/>
        <w:rPr>
          <w:rFonts w:ascii="Arial" w:hAnsi="Arial" w:cs="Arial"/>
          <w:sz w:val="22"/>
          <w:szCs w:val="22"/>
        </w:rPr>
      </w:pPr>
      <w:r>
        <w:rPr>
          <w:rFonts w:ascii="Arial" w:hAnsi="Arial" w:cs="Arial"/>
          <w:b/>
          <w:sz w:val="22"/>
          <w:szCs w:val="22"/>
        </w:rPr>
        <w:t xml:space="preserve">INTENT OF CONTRACT:  </w:t>
      </w:r>
      <w:r>
        <w:rPr>
          <w:rFonts w:ascii="Arial" w:hAnsi="Arial" w:cs="Arial"/>
          <w:sz w:val="22"/>
          <w:szCs w:val="22"/>
        </w:rPr>
        <w:t>Provide custodial services, equipment and supplies to accomplish the following for Nebraska Army National Guard Facilities, Lincoln, Nebraska:</w:t>
      </w:r>
    </w:p>
    <w:p w:rsidR="00A06A71" w:rsidRDefault="00A06A71" w:rsidP="00A06A71">
      <w:pPr>
        <w:pStyle w:val="ListParagraph"/>
        <w:rPr>
          <w:rFonts w:ascii="Arial" w:hAnsi="Arial" w:cs="Arial"/>
          <w:sz w:val="22"/>
          <w:szCs w:val="22"/>
        </w:rPr>
      </w:pPr>
    </w:p>
    <w:p w:rsidR="00A06A71" w:rsidRDefault="00A06A71" w:rsidP="00A06A71">
      <w:pPr>
        <w:pStyle w:val="ListParagraph"/>
        <w:widowControl w:val="0"/>
        <w:numPr>
          <w:ilvl w:val="1"/>
          <w:numId w:val="39"/>
        </w:numPr>
        <w:ind w:left="450" w:hanging="180"/>
        <w:jc w:val="both"/>
        <w:rPr>
          <w:rFonts w:ascii="Arial" w:hAnsi="Arial" w:cs="Arial"/>
          <w:sz w:val="22"/>
          <w:szCs w:val="22"/>
        </w:rPr>
      </w:pPr>
      <w:r>
        <w:rPr>
          <w:rFonts w:ascii="Arial" w:hAnsi="Arial" w:cs="Arial"/>
          <w:sz w:val="22"/>
          <w:szCs w:val="22"/>
        </w:rPr>
        <w:t>Inventorying, Restocking and Ordering Supplies</w:t>
      </w:r>
    </w:p>
    <w:p w:rsidR="00A06A71" w:rsidRDefault="00A06A71" w:rsidP="00A06A71">
      <w:pPr>
        <w:pStyle w:val="ListParagraph"/>
        <w:widowControl w:val="0"/>
        <w:numPr>
          <w:ilvl w:val="1"/>
          <w:numId w:val="39"/>
        </w:numPr>
        <w:ind w:left="450" w:hanging="180"/>
        <w:jc w:val="both"/>
        <w:rPr>
          <w:rFonts w:ascii="Arial" w:hAnsi="Arial" w:cs="Arial"/>
          <w:sz w:val="22"/>
          <w:szCs w:val="22"/>
        </w:rPr>
      </w:pPr>
      <w:r>
        <w:rPr>
          <w:rFonts w:ascii="Arial" w:hAnsi="Arial" w:cs="Arial"/>
          <w:sz w:val="22"/>
          <w:szCs w:val="22"/>
        </w:rPr>
        <w:t>Collecting Refuse and Recycling</w:t>
      </w:r>
    </w:p>
    <w:p w:rsidR="00A06A71" w:rsidRDefault="00A06A71" w:rsidP="00A06A71">
      <w:pPr>
        <w:pStyle w:val="ListParagraph"/>
        <w:widowControl w:val="0"/>
        <w:numPr>
          <w:ilvl w:val="1"/>
          <w:numId w:val="39"/>
        </w:numPr>
        <w:ind w:left="450" w:hanging="180"/>
        <w:jc w:val="both"/>
        <w:rPr>
          <w:rFonts w:ascii="Arial" w:hAnsi="Arial" w:cs="Arial"/>
          <w:sz w:val="22"/>
          <w:szCs w:val="22"/>
        </w:rPr>
      </w:pPr>
      <w:r>
        <w:rPr>
          <w:rFonts w:ascii="Arial" w:hAnsi="Arial" w:cs="Arial"/>
          <w:sz w:val="22"/>
          <w:szCs w:val="22"/>
        </w:rPr>
        <w:t>Cleaning General Use Areas (Entryways, Lobbies, Corridors, Elevator, and Stairs)</w:t>
      </w:r>
    </w:p>
    <w:p w:rsidR="00A06A71" w:rsidRDefault="00A06A71" w:rsidP="00A06A71">
      <w:pPr>
        <w:pStyle w:val="ListParagraph"/>
        <w:widowControl w:val="0"/>
        <w:numPr>
          <w:ilvl w:val="1"/>
          <w:numId w:val="39"/>
        </w:numPr>
        <w:ind w:left="450" w:hanging="180"/>
        <w:jc w:val="both"/>
        <w:rPr>
          <w:rFonts w:ascii="Arial" w:hAnsi="Arial" w:cs="Arial"/>
          <w:sz w:val="22"/>
          <w:szCs w:val="22"/>
        </w:rPr>
      </w:pPr>
      <w:r>
        <w:rPr>
          <w:rFonts w:ascii="Arial" w:hAnsi="Arial" w:cs="Arial"/>
          <w:sz w:val="22"/>
          <w:szCs w:val="22"/>
        </w:rPr>
        <w:t>Cleaning Toilet and Locker Rooms</w:t>
      </w:r>
    </w:p>
    <w:p w:rsidR="00A06A71" w:rsidRDefault="00A06A71" w:rsidP="00A06A71">
      <w:pPr>
        <w:pStyle w:val="ListParagraph"/>
        <w:widowControl w:val="0"/>
        <w:numPr>
          <w:ilvl w:val="1"/>
          <w:numId w:val="39"/>
        </w:numPr>
        <w:ind w:left="450" w:hanging="180"/>
        <w:jc w:val="both"/>
        <w:rPr>
          <w:rFonts w:ascii="Arial" w:hAnsi="Arial" w:cs="Arial"/>
          <w:sz w:val="22"/>
          <w:szCs w:val="22"/>
        </w:rPr>
      </w:pPr>
      <w:r>
        <w:rPr>
          <w:rFonts w:ascii="Arial" w:hAnsi="Arial" w:cs="Arial"/>
          <w:sz w:val="22"/>
          <w:szCs w:val="22"/>
        </w:rPr>
        <w:t>Cleaning Break Rooms and Kitchenettes</w:t>
      </w:r>
    </w:p>
    <w:p w:rsidR="00A06A71" w:rsidRDefault="00A06A71" w:rsidP="00A06A71">
      <w:pPr>
        <w:pStyle w:val="ListParagraph"/>
        <w:widowControl w:val="0"/>
        <w:numPr>
          <w:ilvl w:val="1"/>
          <w:numId w:val="39"/>
        </w:numPr>
        <w:ind w:left="450" w:hanging="180"/>
        <w:jc w:val="both"/>
        <w:rPr>
          <w:rFonts w:ascii="Arial" w:hAnsi="Arial" w:cs="Arial"/>
          <w:sz w:val="22"/>
          <w:szCs w:val="22"/>
        </w:rPr>
      </w:pPr>
      <w:r>
        <w:rPr>
          <w:rFonts w:ascii="Arial" w:hAnsi="Arial" w:cs="Arial"/>
          <w:sz w:val="22"/>
          <w:szCs w:val="22"/>
        </w:rPr>
        <w:t xml:space="preserve">Cleaning Administrative Areas (Private Offices, Suites and Conference Rooms) </w:t>
      </w:r>
    </w:p>
    <w:p w:rsidR="00A06A71" w:rsidRDefault="00A06A71" w:rsidP="00A06A71">
      <w:pPr>
        <w:pStyle w:val="ListParagraph"/>
        <w:widowControl w:val="0"/>
        <w:numPr>
          <w:ilvl w:val="1"/>
          <w:numId w:val="39"/>
        </w:numPr>
        <w:ind w:left="450" w:hanging="180"/>
        <w:jc w:val="both"/>
        <w:rPr>
          <w:rFonts w:ascii="Arial" w:hAnsi="Arial" w:cs="Arial"/>
          <w:sz w:val="22"/>
          <w:szCs w:val="22"/>
        </w:rPr>
      </w:pPr>
      <w:r>
        <w:rPr>
          <w:rFonts w:ascii="Arial" w:hAnsi="Arial" w:cs="Arial"/>
          <w:sz w:val="22"/>
          <w:szCs w:val="22"/>
        </w:rPr>
        <w:t>Cleaning Gyms</w:t>
      </w:r>
    </w:p>
    <w:p w:rsidR="00A06A71" w:rsidRDefault="00A06A71" w:rsidP="00A06A71">
      <w:pPr>
        <w:pStyle w:val="ListParagraph"/>
        <w:widowControl w:val="0"/>
        <w:ind w:left="864"/>
        <w:jc w:val="both"/>
        <w:rPr>
          <w:rFonts w:ascii="Arial" w:hAnsi="Arial" w:cs="Arial"/>
          <w:sz w:val="22"/>
          <w:szCs w:val="22"/>
        </w:rPr>
      </w:pPr>
    </w:p>
    <w:p w:rsidR="00A06A71" w:rsidRDefault="00A06A71" w:rsidP="00A06A71">
      <w:pPr>
        <w:pStyle w:val="ListParagraph"/>
        <w:widowControl w:val="0"/>
        <w:numPr>
          <w:ilvl w:val="0"/>
          <w:numId w:val="38"/>
        </w:numPr>
        <w:ind w:left="540" w:hanging="540"/>
        <w:jc w:val="both"/>
        <w:rPr>
          <w:rFonts w:ascii="Arial" w:hAnsi="Arial" w:cs="Arial"/>
          <w:sz w:val="22"/>
          <w:szCs w:val="22"/>
        </w:rPr>
      </w:pPr>
      <w:r>
        <w:rPr>
          <w:rFonts w:ascii="Arial" w:hAnsi="Arial" w:cs="Arial"/>
          <w:b/>
          <w:sz w:val="22"/>
          <w:szCs w:val="22"/>
        </w:rPr>
        <w:t>REQUIREMENTS:</w:t>
      </w:r>
    </w:p>
    <w:p w:rsidR="00A06A71" w:rsidRDefault="00A06A71" w:rsidP="00A06A71">
      <w:pPr>
        <w:pStyle w:val="ListParagraph"/>
        <w:widowControl w:val="0"/>
        <w:ind w:left="540"/>
        <w:jc w:val="both"/>
        <w:rPr>
          <w:rFonts w:ascii="Arial" w:hAnsi="Arial" w:cs="Arial"/>
          <w:sz w:val="22"/>
          <w:szCs w:val="22"/>
        </w:rPr>
      </w:pPr>
    </w:p>
    <w:p w:rsidR="00A06A71" w:rsidRDefault="00A06A71" w:rsidP="00A06A71">
      <w:pPr>
        <w:pStyle w:val="ListParagraph"/>
        <w:widowControl w:val="0"/>
        <w:numPr>
          <w:ilvl w:val="1"/>
          <w:numId w:val="38"/>
        </w:numPr>
        <w:jc w:val="both"/>
        <w:rPr>
          <w:rFonts w:ascii="Arial" w:hAnsi="Arial" w:cs="Arial"/>
          <w:b/>
          <w:sz w:val="22"/>
          <w:szCs w:val="22"/>
        </w:rPr>
      </w:pPr>
      <w:r>
        <w:rPr>
          <w:rFonts w:ascii="Arial" w:hAnsi="Arial" w:cs="Arial"/>
          <w:b/>
          <w:sz w:val="22"/>
          <w:szCs w:val="22"/>
        </w:rPr>
        <w:t>Definition of Services:</w:t>
      </w:r>
    </w:p>
    <w:p w:rsidR="00A06A71" w:rsidRDefault="00A06A71" w:rsidP="00A06A71">
      <w:pPr>
        <w:pStyle w:val="ListParagraph"/>
        <w:widowControl w:val="0"/>
        <w:numPr>
          <w:ilvl w:val="2"/>
          <w:numId w:val="38"/>
        </w:numPr>
        <w:jc w:val="both"/>
        <w:rPr>
          <w:rFonts w:ascii="Arial" w:hAnsi="Arial" w:cs="Arial"/>
          <w:b/>
          <w:sz w:val="22"/>
          <w:szCs w:val="22"/>
        </w:rPr>
      </w:pPr>
      <w:r>
        <w:rPr>
          <w:rFonts w:ascii="Arial" w:hAnsi="Arial" w:cs="Arial"/>
          <w:b/>
          <w:sz w:val="22"/>
          <w:szCs w:val="22"/>
        </w:rPr>
        <w:t>Period of Service:</w:t>
      </w:r>
      <w:r>
        <w:rPr>
          <w:rFonts w:ascii="Arial" w:hAnsi="Arial" w:cs="Arial"/>
          <w:sz w:val="22"/>
          <w:szCs w:val="22"/>
        </w:rPr>
        <w:t xml:space="preserve"> Contractor shall be prepared to commence services approximately 1 October 2016.  </w:t>
      </w:r>
    </w:p>
    <w:p w:rsidR="00A06A71" w:rsidRDefault="00A06A71" w:rsidP="00A06A71">
      <w:pPr>
        <w:pStyle w:val="ListParagraph"/>
        <w:widowControl w:val="0"/>
        <w:numPr>
          <w:ilvl w:val="2"/>
          <w:numId w:val="38"/>
        </w:numPr>
        <w:jc w:val="both"/>
        <w:rPr>
          <w:rFonts w:ascii="Arial" w:hAnsi="Arial" w:cs="Arial"/>
          <w:sz w:val="22"/>
          <w:szCs w:val="22"/>
        </w:rPr>
      </w:pPr>
      <w:r>
        <w:rPr>
          <w:rFonts w:ascii="Arial" w:hAnsi="Arial" w:cs="Arial"/>
          <w:b/>
          <w:sz w:val="22"/>
          <w:szCs w:val="22"/>
        </w:rPr>
        <w:t>Scope:</w:t>
      </w:r>
      <w:r>
        <w:rPr>
          <w:rFonts w:ascii="Arial" w:hAnsi="Arial" w:cs="Arial"/>
          <w:sz w:val="22"/>
          <w:szCs w:val="22"/>
        </w:rPr>
        <w:t xml:space="preserve"> defines the extent of custodial services to be performed.</w:t>
      </w:r>
    </w:p>
    <w:p w:rsidR="00A06A71" w:rsidRDefault="00A06A71" w:rsidP="00A06A71">
      <w:pPr>
        <w:pStyle w:val="ListParagraph"/>
        <w:widowControl w:val="0"/>
        <w:numPr>
          <w:ilvl w:val="2"/>
          <w:numId w:val="38"/>
        </w:numPr>
        <w:jc w:val="both"/>
        <w:rPr>
          <w:rFonts w:ascii="Arial" w:hAnsi="Arial" w:cs="Arial"/>
          <w:sz w:val="22"/>
          <w:szCs w:val="22"/>
        </w:rPr>
      </w:pPr>
      <w:r>
        <w:rPr>
          <w:rFonts w:ascii="Arial" w:hAnsi="Arial" w:cs="Arial"/>
          <w:b/>
          <w:sz w:val="22"/>
          <w:szCs w:val="22"/>
        </w:rPr>
        <w:t>Standards:</w:t>
      </w:r>
      <w:r>
        <w:rPr>
          <w:rFonts w:ascii="Arial" w:hAnsi="Arial" w:cs="Arial"/>
          <w:sz w:val="22"/>
          <w:szCs w:val="22"/>
        </w:rPr>
        <w:t xml:space="preserve"> defines the overall expectations and specifications for services to be performed. </w:t>
      </w:r>
    </w:p>
    <w:p w:rsidR="00A06A71" w:rsidRDefault="00A06A71" w:rsidP="00A06A71">
      <w:pPr>
        <w:pStyle w:val="ListParagraph"/>
        <w:widowControl w:val="0"/>
        <w:numPr>
          <w:ilvl w:val="2"/>
          <w:numId w:val="38"/>
        </w:numPr>
        <w:jc w:val="both"/>
        <w:rPr>
          <w:rFonts w:ascii="Arial" w:hAnsi="Arial" w:cs="Arial"/>
          <w:sz w:val="22"/>
          <w:szCs w:val="22"/>
        </w:rPr>
      </w:pPr>
      <w:r>
        <w:rPr>
          <w:rFonts w:ascii="Arial" w:hAnsi="Arial" w:cs="Arial"/>
          <w:b/>
          <w:sz w:val="22"/>
          <w:szCs w:val="22"/>
        </w:rPr>
        <w:t>Schedule:</w:t>
      </w:r>
      <w:r>
        <w:rPr>
          <w:rFonts w:ascii="Arial" w:hAnsi="Arial" w:cs="Arial"/>
          <w:sz w:val="22"/>
          <w:szCs w:val="22"/>
        </w:rPr>
        <w:t xml:space="preserve"> defines the minimum frequency of performing custodial services within the Scope and Standard.  Times of the week and day the services are to be performed will be negotiated after the Contractor submits a formal proposal and is awarded a contract.  Services will be performed during normal business hours only. </w:t>
      </w:r>
    </w:p>
    <w:p w:rsidR="00A06A71" w:rsidRDefault="00A06A71" w:rsidP="00A06A71">
      <w:pPr>
        <w:pStyle w:val="ListParagraph"/>
        <w:widowControl w:val="0"/>
        <w:ind w:left="1800"/>
        <w:jc w:val="both"/>
        <w:rPr>
          <w:rFonts w:ascii="Arial" w:hAnsi="Arial" w:cs="Arial"/>
          <w:sz w:val="22"/>
          <w:szCs w:val="22"/>
        </w:rPr>
      </w:pPr>
    </w:p>
    <w:p w:rsidR="00A06A71" w:rsidRDefault="00A06A71" w:rsidP="00A06A71">
      <w:pPr>
        <w:pStyle w:val="ListParagraph"/>
        <w:widowControl w:val="0"/>
        <w:numPr>
          <w:ilvl w:val="1"/>
          <w:numId w:val="38"/>
        </w:numPr>
        <w:jc w:val="both"/>
        <w:rPr>
          <w:rFonts w:ascii="Arial" w:hAnsi="Arial" w:cs="Arial"/>
          <w:b/>
          <w:sz w:val="22"/>
          <w:szCs w:val="22"/>
        </w:rPr>
      </w:pPr>
      <w:r>
        <w:rPr>
          <w:rFonts w:ascii="Arial" w:hAnsi="Arial" w:cs="Arial"/>
          <w:b/>
          <w:sz w:val="22"/>
          <w:szCs w:val="22"/>
        </w:rPr>
        <w:t>Hours of Operation:</w:t>
      </w:r>
    </w:p>
    <w:p w:rsidR="00A06A71" w:rsidRDefault="00A06A71" w:rsidP="00A06A71">
      <w:pPr>
        <w:pStyle w:val="ListParagraph"/>
        <w:widowControl w:val="0"/>
        <w:numPr>
          <w:ilvl w:val="2"/>
          <w:numId w:val="38"/>
        </w:numPr>
        <w:jc w:val="both"/>
        <w:rPr>
          <w:rFonts w:ascii="Arial" w:hAnsi="Arial" w:cs="Arial"/>
          <w:sz w:val="22"/>
          <w:szCs w:val="22"/>
        </w:rPr>
      </w:pPr>
      <w:r>
        <w:rPr>
          <w:rFonts w:ascii="Arial" w:hAnsi="Arial" w:cs="Arial"/>
          <w:b/>
          <w:sz w:val="22"/>
          <w:szCs w:val="22"/>
        </w:rPr>
        <w:t>Contractor Schedule:</w:t>
      </w:r>
      <w:r>
        <w:rPr>
          <w:rFonts w:ascii="Arial" w:hAnsi="Arial" w:cs="Arial"/>
          <w:sz w:val="22"/>
          <w:szCs w:val="22"/>
        </w:rPr>
        <w:t xml:space="preserve">  The Contactor must provide a monthly schedule of services and/or change requests within 30 days prior to the commencement of work.  The initial schedule must be submitted and approved by the Owner prior to the commencement of this Contract.  Negotiation meetings may be held with the Contractor and Owner to finalize the proposed schedule.  The Contractor is responsible for recording and distributing meeting minutes and schedules to the Owner.</w:t>
      </w:r>
    </w:p>
    <w:p w:rsidR="00A06A71" w:rsidRDefault="00A06A71" w:rsidP="00A06A71">
      <w:pPr>
        <w:pStyle w:val="ListParagraph"/>
        <w:widowControl w:val="0"/>
        <w:numPr>
          <w:ilvl w:val="2"/>
          <w:numId w:val="38"/>
        </w:numPr>
        <w:jc w:val="both"/>
        <w:rPr>
          <w:rFonts w:ascii="Arial" w:hAnsi="Arial" w:cs="Arial"/>
          <w:sz w:val="22"/>
          <w:szCs w:val="22"/>
        </w:rPr>
      </w:pPr>
      <w:r>
        <w:rPr>
          <w:rFonts w:ascii="Arial" w:hAnsi="Arial" w:cs="Arial"/>
          <w:b/>
          <w:sz w:val="22"/>
          <w:szCs w:val="22"/>
        </w:rPr>
        <w:t>Daily Hours of Operation:</w:t>
      </w:r>
      <w:r>
        <w:rPr>
          <w:rFonts w:ascii="Arial" w:hAnsi="Arial" w:cs="Arial"/>
          <w:sz w:val="22"/>
          <w:szCs w:val="22"/>
        </w:rPr>
        <w:t xml:space="preserve">  Hours of operation are limited to 7:30 a.m.-4:00p.m. Monday through Friday during non-Federal holidays.</w:t>
      </w:r>
    </w:p>
    <w:p w:rsidR="00A06A71" w:rsidRDefault="00A06A71" w:rsidP="00A06A71">
      <w:pPr>
        <w:pStyle w:val="ListParagraph"/>
        <w:widowControl w:val="0"/>
        <w:numPr>
          <w:ilvl w:val="2"/>
          <w:numId w:val="38"/>
        </w:numPr>
        <w:jc w:val="both"/>
        <w:rPr>
          <w:rFonts w:ascii="Arial" w:hAnsi="Arial" w:cs="Arial"/>
          <w:sz w:val="22"/>
          <w:szCs w:val="22"/>
        </w:rPr>
      </w:pPr>
      <w:r>
        <w:rPr>
          <w:rFonts w:ascii="Arial" w:hAnsi="Arial" w:cs="Arial"/>
          <w:b/>
          <w:sz w:val="22"/>
          <w:szCs w:val="22"/>
        </w:rPr>
        <w:t>Weekends:</w:t>
      </w:r>
      <w:r>
        <w:rPr>
          <w:rFonts w:ascii="Arial" w:hAnsi="Arial" w:cs="Arial"/>
          <w:sz w:val="22"/>
          <w:szCs w:val="22"/>
        </w:rPr>
        <w:t xml:space="preserve">  The Contractor will not be allowed to work on weekends.</w:t>
      </w:r>
    </w:p>
    <w:p w:rsidR="00A06A71" w:rsidRDefault="00A06A71" w:rsidP="00A06A71">
      <w:pPr>
        <w:pStyle w:val="ListParagraph"/>
        <w:widowControl w:val="0"/>
        <w:numPr>
          <w:ilvl w:val="2"/>
          <w:numId w:val="38"/>
        </w:numPr>
        <w:jc w:val="both"/>
        <w:rPr>
          <w:rFonts w:ascii="Arial" w:hAnsi="Arial" w:cs="Arial"/>
          <w:sz w:val="22"/>
          <w:szCs w:val="22"/>
        </w:rPr>
      </w:pPr>
      <w:r>
        <w:rPr>
          <w:rFonts w:ascii="Arial" w:hAnsi="Arial" w:cs="Arial"/>
          <w:b/>
          <w:sz w:val="22"/>
          <w:szCs w:val="22"/>
        </w:rPr>
        <w:t xml:space="preserve"> Holidays:</w:t>
      </w:r>
      <w:r>
        <w:rPr>
          <w:rFonts w:ascii="Arial" w:hAnsi="Arial" w:cs="Arial"/>
          <w:sz w:val="22"/>
          <w:szCs w:val="22"/>
        </w:rPr>
        <w:t xml:space="preserve"> Facilities are closed on all United States Federal Holidays (</w:t>
      </w:r>
      <w:r>
        <w:rPr>
          <w:rFonts w:ascii="Arial" w:hAnsi="Arial" w:cs="Arial"/>
        </w:rPr>
        <w:t>New Years Day, Martin Luther King Day, Inauguration Day, President’s Day, Memorial Day, 4</w:t>
      </w:r>
      <w:r>
        <w:rPr>
          <w:rFonts w:ascii="Arial" w:hAnsi="Arial" w:cs="Arial"/>
          <w:vertAlign w:val="superscript"/>
        </w:rPr>
        <w:t>th</w:t>
      </w:r>
      <w:r>
        <w:rPr>
          <w:rFonts w:ascii="Arial" w:hAnsi="Arial" w:cs="Arial"/>
        </w:rPr>
        <w:t xml:space="preserve"> of July, Labor Day, Columbus Day, Veteran’s Day, Thanksgiving, Christmas). </w:t>
      </w:r>
      <w:r>
        <w:rPr>
          <w:rFonts w:ascii="Arial" w:hAnsi="Arial" w:cs="Arial"/>
          <w:sz w:val="22"/>
          <w:szCs w:val="22"/>
        </w:rPr>
        <w:t xml:space="preserve"> When scheduled pick-ups fall on a federal holiday they shall be made on the next workday.  The Contractor will not be allowed to work on Federal holidays.</w:t>
      </w:r>
    </w:p>
    <w:p w:rsidR="00A06A71" w:rsidRDefault="00A06A71" w:rsidP="00A06A71">
      <w:pPr>
        <w:pStyle w:val="ListParagraph"/>
        <w:widowControl w:val="0"/>
        <w:numPr>
          <w:ilvl w:val="2"/>
          <w:numId w:val="38"/>
        </w:numPr>
        <w:jc w:val="both"/>
        <w:rPr>
          <w:rFonts w:ascii="Arial" w:hAnsi="Arial" w:cs="Arial"/>
          <w:sz w:val="22"/>
          <w:szCs w:val="22"/>
        </w:rPr>
      </w:pPr>
      <w:r>
        <w:rPr>
          <w:rFonts w:ascii="Arial" w:hAnsi="Arial" w:cs="Arial"/>
          <w:b/>
          <w:sz w:val="22"/>
          <w:szCs w:val="22"/>
        </w:rPr>
        <w:t>State or Federal Emergencies:</w:t>
      </w:r>
      <w:r>
        <w:rPr>
          <w:rFonts w:ascii="Arial" w:hAnsi="Arial" w:cs="Arial"/>
          <w:sz w:val="22"/>
          <w:szCs w:val="22"/>
        </w:rPr>
        <w:t xml:space="preserve">  There may be emergencies which require the Contractor to stop services.  In the case of fire or severe weather, the Contractor will be expected to act in accordance with the direction given to building Users and resume services per the schedule when the threat passes.  In case of threats to security, the Contractor will be directed to evacuate the site on his/her own accord and will be contacted again by the Owner when they can resume services per the Schedule. </w:t>
      </w:r>
    </w:p>
    <w:p w:rsidR="00A06A71" w:rsidRDefault="00A06A71" w:rsidP="00A06A71">
      <w:pPr>
        <w:pStyle w:val="ListParagraph"/>
        <w:widowControl w:val="0"/>
        <w:numPr>
          <w:ilvl w:val="2"/>
          <w:numId w:val="38"/>
        </w:numPr>
        <w:jc w:val="both"/>
        <w:rPr>
          <w:rFonts w:ascii="Arial" w:hAnsi="Arial" w:cs="Arial"/>
          <w:sz w:val="22"/>
          <w:szCs w:val="22"/>
        </w:rPr>
      </w:pPr>
      <w:r>
        <w:rPr>
          <w:rFonts w:ascii="Arial" w:hAnsi="Arial" w:cs="Arial"/>
          <w:b/>
          <w:sz w:val="22"/>
          <w:szCs w:val="22"/>
        </w:rPr>
        <w:t>Unserviceable Areas:</w:t>
      </w:r>
      <w:r>
        <w:rPr>
          <w:rFonts w:ascii="Arial" w:hAnsi="Arial" w:cs="Arial"/>
          <w:sz w:val="22"/>
          <w:szCs w:val="22"/>
        </w:rPr>
        <w:t xml:space="preserve">  Each time an area is not available for cleaning per the Schedule it must be brought to the attention of the Owner during the same business day.  If it is determined the area cannot be cleaned that day, it will be passed over and cleaning will resume on schedule with no reduction to the Contract.</w:t>
      </w:r>
    </w:p>
    <w:p w:rsidR="00A06A71" w:rsidRDefault="00A06A71" w:rsidP="00A06A71">
      <w:pPr>
        <w:pStyle w:val="ListParagraph"/>
        <w:widowControl w:val="0"/>
        <w:ind w:left="1800"/>
        <w:jc w:val="both"/>
        <w:rPr>
          <w:rFonts w:ascii="Arial" w:hAnsi="Arial" w:cs="Arial"/>
          <w:sz w:val="22"/>
          <w:szCs w:val="22"/>
        </w:rPr>
      </w:pPr>
    </w:p>
    <w:p w:rsidR="00A06A71" w:rsidRDefault="00A06A71" w:rsidP="00A06A71">
      <w:pPr>
        <w:pStyle w:val="ListParagraph"/>
        <w:widowControl w:val="0"/>
        <w:numPr>
          <w:ilvl w:val="1"/>
          <w:numId w:val="38"/>
        </w:numPr>
        <w:jc w:val="both"/>
        <w:rPr>
          <w:rFonts w:ascii="Arial" w:hAnsi="Arial" w:cs="Arial"/>
          <w:b/>
          <w:sz w:val="22"/>
          <w:szCs w:val="22"/>
        </w:rPr>
      </w:pPr>
      <w:r>
        <w:rPr>
          <w:rFonts w:ascii="Arial" w:hAnsi="Arial" w:cs="Arial"/>
          <w:b/>
          <w:sz w:val="22"/>
          <w:szCs w:val="22"/>
        </w:rPr>
        <w:t>Security and Transportation:</w:t>
      </w:r>
    </w:p>
    <w:p w:rsidR="00A06A71" w:rsidRDefault="00A06A71" w:rsidP="00A06A71">
      <w:pPr>
        <w:pStyle w:val="ListParagraph"/>
        <w:widowControl w:val="0"/>
        <w:numPr>
          <w:ilvl w:val="2"/>
          <w:numId w:val="38"/>
        </w:numPr>
        <w:jc w:val="both"/>
        <w:rPr>
          <w:rFonts w:ascii="Arial" w:hAnsi="Arial" w:cs="Arial"/>
          <w:sz w:val="22"/>
          <w:szCs w:val="22"/>
        </w:rPr>
      </w:pPr>
      <w:r>
        <w:rPr>
          <w:rFonts w:ascii="Arial" w:hAnsi="Arial" w:cs="Arial"/>
          <w:b/>
          <w:sz w:val="22"/>
          <w:szCs w:val="22"/>
        </w:rPr>
        <w:t>Background Checks</w:t>
      </w:r>
      <w:r>
        <w:rPr>
          <w:rFonts w:ascii="Arial" w:hAnsi="Arial" w:cs="Arial"/>
          <w:sz w:val="22"/>
          <w:szCs w:val="22"/>
        </w:rPr>
        <w:t>:  Every person on site representing the Contractor must have an acceptable background check.  Contractor is responsible to provide Nebraska State Patrol background checks, copies of photo IDs of all personnel and all vehicle registration and insurance information to the Owner.</w:t>
      </w:r>
      <w:r>
        <w:rPr>
          <w:rFonts w:ascii="Arial" w:hAnsi="Arial"/>
          <w:sz w:val="22"/>
          <w:szCs w:val="22"/>
        </w:rPr>
        <w:t xml:space="preserve">  Allow 7 to 10 days for the background checks to be accomplished.  Employees who do not pass a background check performed by Nebraska National Guard security personnel, will not be granted access to Nebraska National Guard facilities.  The format for providing this information will be provided upon contract award.</w:t>
      </w:r>
    </w:p>
    <w:p w:rsidR="00A06A71" w:rsidRDefault="00A06A71" w:rsidP="00A06A71">
      <w:pPr>
        <w:pStyle w:val="ListParagraph"/>
        <w:widowControl w:val="0"/>
        <w:numPr>
          <w:ilvl w:val="2"/>
          <w:numId w:val="38"/>
        </w:numPr>
        <w:jc w:val="both"/>
        <w:rPr>
          <w:rFonts w:ascii="Arial" w:hAnsi="Arial" w:cs="Arial"/>
          <w:sz w:val="22"/>
          <w:szCs w:val="22"/>
        </w:rPr>
      </w:pPr>
      <w:r>
        <w:rPr>
          <w:rFonts w:ascii="Arial" w:hAnsi="Arial" w:cs="Arial"/>
          <w:b/>
          <w:sz w:val="22"/>
          <w:szCs w:val="22"/>
        </w:rPr>
        <w:t>Licensed Vehicles:</w:t>
      </w:r>
      <w:r>
        <w:rPr>
          <w:rFonts w:ascii="Arial" w:hAnsi="Arial" w:cs="Arial"/>
          <w:sz w:val="22"/>
          <w:szCs w:val="22"/>
        </w:rPr>
        <w:t xml:space="preserve">  Each vehicle accessing a site shall maintain current license, registration and insurance.  Contractor may park freely in general employee parking lots in the vicinity of a facility during scheduled work hours only.  Contractor must follow all traffic and security rules of a site.  Motorcyclists are required to have Department of Defense-specific training in order to drive on any site.  This will be briefed to the Contractor at the time of Contract award.</w:t>
      </w:r>
    </w:p>
    <w:p w:rsidR="00A06A71" w:rsidRDefault="00A06A71" w:rsidP="00A06A71">
      <w:pPr>
        <w:pStyle w:val="ListParagraph"/>
        <w:widowControl w:val="0"/>
        <w:numPr>
          <w:ilvl w:val="2"/>
          <w:numId w:val="38"/>
        </w:numPr>
        <w:jc w:val="both"/>
        <w:rPr>
          <w:rFonts w:ascii="Arial" w:hAnsi="Arial" w:cs="Arial"/>
          <w:sz w:val="22"/>
          <w:szCs w:val="22"/>
        </w:rPr>
      </w:pPr>
      <w:r>
        <w:rPr>
          <w:rFonts w:ascii="Arial" w:hAnsi="Arial" w:cs="Arial"/>
          <w:b/>
          <w:sz w:val="22"/>
          <w:szCs w:val="22"/>
        </w:rPr>
        <w:t xml:space="preserve">Transportation: </w:t>
      </w:r>
      <w:r>
        <w:rPr>
          <w:rFonts w:ascii="Arial" w:hAnsi="Arial" w:cs="Arial"/>
          <w:sz w:val="22"/>
          <w:szCs w:val="22"/>
        </w:rPr>
        <w:t xml:space="preserve"> At no time will the Owner be responsible for Contractor transportation, movement or security.</w:t>
      </w:r>
    </w:p>
    <w:p w:rsidR="00A06A71" w:rsidRDefault="00A06A71" w:rsidP="00A06A71">
      <w:pPr>
        <w:pStyle w:val="ListParagraph"/>
        <w:widowControl w:val="0"/>
        <w:numPr>
          <w:ilvl w:val="2"/>
          <w:numId w:val="38"/>
        </w:numPr>
        <w:jc w:val="both"/>
        <w:rPr>
          <w:rFonts w:ascii="Arial" w:hAnsi="Arial" w:cs="Arial"/>
          <w:sz w:val="22"/>
          <w:szCs w:val="22"/>
        </w:rPr>
      </w:pPr>
      <w:r>
        <w:rPr>
          <w:rFonts w:ascii="Arial" w:hAnsi="Arial" w:cs="Arial"/>
          <w:b/>
          <w:sz w:val="22"/>
          <w:szCs w:val="22"/>
        </w:rPr>
        <w:t>Site Access:</w:t>
      </w:r>
      <w:r>
        <w:rPr>
          <w:rFonts w:ascii="Arial" w:hAnsi="Arial" w:cs="Arial"/>
          <w:sz w:val="22"/>
          <w:szCs w:val="22"/>
        </w:rPr>
        <w:t xml:space="preserve">  Contractor shall not be allowed to visit any other buildings or grounds on any National Guard property unless escorted by the Owner.  Contractor shall not be allowed to take pictures anywhere at any time while on the National Guard Property.</w:t>
      </w:r>
    </w:p>
    <w:p w:rsidR="00A06A71" w:rsidRDefault="00A06A71" w:rsidP="00A06A71">
      <w:pPr>
        <w:pStyle w:val="ListParagraph"/>
        <w:widowControl w:val="0"/>
        <w:numPr>
          <w:ilvl w:val="2"/>
          <w:numId w:val="38"/>
        </w:numPr>
        <w:jc w:val="both"/>
        <w:rPr>
          <w:rFonts w:ascii="Arial" w:hAnsi="Arial" w:cs="Arial"/>
          <w:sz w:val="22"/>
          <w:szCs w:val="22"/>
        </w:rPr>
      </w:pPr>
      <w:r>
        <w:rPr>
          <w:rFonts w:ascii="Arial" w:hAnsi="Arial" w:cs="Arial"/>
          <w:b/>
          <w:sz w:val="22"/>
          <w:szCs w:val="22"/>
        </w:rPr>
        <w:t>Contractor Property:</w:t>
      </w:r>
      <w:r>
        <w:rPr>
          <w:rFonts w:ascii="Arial" w:hAnsi="Arial" w:cs="Arial"/>
          <w:sz w:val="22"/>
          <w:szCs w:val="22"/>
        </w:rPr>
        <w:t xml:space="preserve">  Security of Contractor supplies, materials and equipment is the sole responsibility of the Contractor.  Contractor will be granted sole-use areas for storage and operational purposes.  Owner will provide keys for these areas, as requested and justified, by the Contractor.  </w:t>
      </w:r>
    </w:p>
    <w:p w:rsidR="00A06A71" w:rsidRDefault="00A06A71" w:rsidP="00A06A71">
      <w:pPr>
        <w:pStyle w:val="ListParagraph"/>
        <w:widowControl w:val="0"/>
        <w:ind w:left="1800"/>
        <w:jc w:val="both"/>
        <w:rPr>
          <w:rFonts w:ascii="Arial" w:hAnsi="Arial" w:cs="Arial"/>
          <w:sz w:val="22"/>
          <w:szCs w:val="22"/>
        </w:rPr>
      </w:pPr>
    </w:p>
    <w:p w:rsidR="00A06A71" w:rsidRDefault="00A06A71" w:rsidP="00A06A71">
      <w:pPr>
        <w:pStyle w:val="ListParagraph"/>
        <w:widowControl w:val="0"/>
        <w:ind w:left="1800"/>
        <w:jc w:val="both"/>
        <w:rPr>
          <w:rFonts w:ascii="Arial" w:hAnsi="Arial" w:cs="Arial"/>
          <w:sz w:val="22"/>
          <w:szCs w:val="22"/>
        </w:rPr>
      </w:pPr>
    </w:p>
    <w:p w:rsidR="00A06A71" w:rsidRDefault="00A06A71" w:rsidP="00A06A71">
      <w:pPr>
        <w:pStyle w:val="ListParagraph"/>
        <w:widowControl w:val="0"/>
        <w:numPr>
          <w:ilvl w:val="1"/>
          <w:numId w:val="38"/>
        </w:numPr>
        <w:jc w:val="both"/>
        <w:rPr>
          <w:rFonts w:ascii="Arial" w:hAnsi="Arial" w:cs="Arial"/>
          <w:b/>
          <w:sz w:val="22"/>
          <w:szCs w:val="22"/>
        </w:rPr>
      </w:pPr>
      <w:r>
        <w:rPr>
          <w:rFonts w:ascii="Arial" w:hAnsi="Arial" w:cs="Arial"/>
          <w:b/>
          <w:sz w:val="22"/>
          <w:szCs w:val="22"/>
        </w:rPr>
        <w:t xml:space="preserve">Facilities and Utilities: </w:t>
      </w:r>
    </w:p>
    <w:p w:rsidR="00A06A71" w:rsidRDefault="00A06A71" w:rsidP="00A06A71">
      <w:pPr>
        <w:pStyle w:val="ListParagraph"/>
        <w:widowControl w:val="0"/>
        <w:numPr>
          <w:ilvl w:val="2"/>
          <w:numId w:val="38"/>
        </w:numPr>
        <w:jc w:val="both"/>
        <w:rPr>
          <w:rFonts w:ascii="Arial" w:hAnsi="Arial" w:cs="Arial"/>
          <w:sz w:val="22"/>
          <w:szCs w:val="22"/>
        </w:rPr>
      </w:pPr>
      <w:r>
        <w:rPr>
          <w:rFonts w:ascii="Arial" w:hAnsi="Arial" w:cs="Arial"/>
          <w:b/>
          <w:sz w:val="22"/>
          <w:szCs w:val="22"/>
        </w:rPr>
        <w:t>Contractor Access:</w:t>
      </w:r>
      <w:r>
        <w:rPr>
          <w:rFonts w:ascii="Arial" w:hAnsi="Arial" w:cs="Arial"/>
          <w:sz w:val="22"/>
          <w:szCs w:val="22"/>
        </w:rPr>
        <w:t xml:space="preserve">  Contractor shall be issued one set of keys to their areas of assembly, supplies, equipment and inventory.  Contractor will be given a list of Users to contact for access to non-common use areas for restocking of Owner inventory or cleaning areas of responsibility.</w:t>
      </w:r>
    </w:p>
    <w:p w:rsidR="00A06A71" w:rsidRDefault="00A06A71" w:rsidP="00A06A71">
      <w:pPr>
        <w:pStyle w:val="ListParagraph"/>
        <w:widowControl w:val="0"/>
        <w:numPr>
          <w:ilvl w:val="2"/>
          <w:numId w:val="38"/>
        </w:numPr>
        <w:jc w:val="both"/>
        <w:rPr>
          <w:rFonts w:ascii="Arial" w:hAnsi="Arial" w:cs="Arial"/>
          <w:b/>
          <w:sz w:val="22"/>
          <w:szCs w:val="22"/>
        </w:rPr>
      </w:pPr>
      <w:r>
        <w:rPr>
          <w:rFonts w:ascii="Arial" w:hAnsi="Arial" w:cs="Arial"/>
          <w:b/>
          <w:sz w:val="22"/>
          <w:szCs w:val="22"/>
        </w:rPr>
        <w:t>Designated Areas</w:t>
      </w:r>
    </w:p>
    <w:p w:rsidR="00A06A71" w:rsidRDefault="00A06A71" w:rsidP="00A06A71">
      <w:pPr>
        <w:pStyle w:val="ListParagraph"/>
        <w:widowControl w:val="0"/>
        <w:numPr>
          <w:ilvl w:val="3"/>
          <w:numId w:val="38"/>
        </w:numPr>
        <w:jc w:val="both"/>
        <w:rPr>
          <w:rFonts w:ascii="Arial" w:hAnsi="Arial" w:cs="Arial"/>
          <w:sz w:val="22"/>
          <w:szCs w:val="22"/>
        </w:rPr>
      </w:pPr>
      <w:r>
        <w:rPr>
          <w:rFonts w:ascii="Arial" w:hAnsi="Arial" w:cs="Arial"/>
          <w:sz w:val="22"/>
          <w:szCs w:val="22"/>
        </w:rPr>
        <w:t>Toilet Rooms:  Cabinets may be provided to contain Owner inventory only for use of restocking and immediate-use, non-hazardous cleaning supplies.  Cabinets must be kept clean and organized and be safe to open/close.</w:t>
      </w:r>
    </w:p>
    <w:p w:rsidR="00A06A71" w:rsidRDefault="00A06A71" w:rsidP="00A06A71">
      <w:pPr>
        <w:pStyle w:val="ListParagraph"/>
        <w:widowControl w:val="0"/>
        <w:numPr>
          <w:ilvl w:val="3"/>
          <w:numId w:val="38"/>
        </w:numPr>
        <w:jc w:val="both"/>
        <w:rPr>
          <w:rFonts w:ascii="Arial" w:hAnsi="Arial" w:cs="Arial"/>
          <w:sz w:val="22"/>
          <w:szCs w:val="22"/>
        </w:rPr>
      </w:pPr>
      <w:r>
        <w:rPr>
          <w:rFonts w:ascii="Arial" w:hAnsi="Arial" w:cs="Arial"/>
          <w:sz w:val="22"/>
          <w:szCs w:val="22"/>
        </w:rPr>
        <w:t>Custodial Rooms:  Contractor immediate-use equipment and supplies must be kept in custodial rooms and transported daily.  Rooms must be kept clean, organized and safe.  All Contractor equipment and supplies must be clearly labeled with Contractor’s identification.  Cleaning detergents or chemicals must be properly stored and labeled with the name of the cleaner.  A Material Safety Data Sheet (MSDS) for that cleaner must be easily accessible in the same room. MSDS’ shall be kept up to date by the Contractor.  Contractor may specify and request storage to be permanently installed by the Owner to suit their needs and operations.</w:t>
      </w:r>
    </w:p>
    <w:p w:rsidR="00A06A71" w:rsidRDefault="00A06A71" w:rsidP="00A06A71">
      <w:pPr>
        <w:pStyle w:val="ListParagraph"/>
        <w:widowControl w:val="0"/>
        <w:numPr>
          <w:ilvl w:val="3"/>
          <w:numId w:val="38"/>
        </w:numPr>
        <w:jc w:val="both"/>
        <w:rPr>
          <w:rFonts w:ascii="Arial" w:hAnsi="Arial" w:cs="Arial"/>
          <w:sz w:val="22"/>
          <w:szCs w:val="22"/>
        </w:rPr>
      </w:pPr>
      <w:r>
        <w:rPr>
          <w:rFonts w:ascii="Arial" w:hAnsi="Arial" w:cs="Arial"/>
          <w:sz w:val="22"/>
          <w:szCs w:val="22"/>
        </w:rPr>
        <w:t xml:space="preserve">Storage Areas:  Storage Areas may be provided for a reasonable amount of over-sized equipment or a generous supply and material inventory.  Owner-provided supplies may only be accessed under the supervision of the Owner. </w:t>
      </w:r>
    </w:p>
    <w:p w:rsidR="00A06A71" w:rsidRDefault="00A06A71" w:rsidP="00A06A71">
      <w:pPr>
        <w:pStyle w:val="ListParagraph"/>
        <w:widowControl w:val="0"/>
        <w:numPr>
          <w:ilvl w:val="3"/>
          <w:numId w:val="38"/>
        </w:numPr>
        <w:jc w:val="both"/>
        <w:rPr>
          <w:rFonts w:ascii="Arial" w:hAnsi="Arial" w:cs="Arial"/>
          <w:sz w:val="22"/>
          <w:szCs w:val="22"/>
        </w:rPr>
      </w:pPr>
      <w:r>
        <w:rPr>
          <w:rFonts w:ascii="Arial" w:hAnsi="Arial" w:cs="Arial"/>
          <w:sz w:val="22"/>
          <w:szCs w:val="22"/>
        </w:rPr>
        <w:t xml:space="preserve">Refuse Dumpsters:  Contractor may not overfill the dumpsters </w:t>
      </w:r>
      <w:bookmarkStart w:id="3" w:name="OLE_LINK2"/>
      <w:bookmarkStart w:id="4" w:name="OLE_LINK1"/>
      <w:r>
        <w:rPr>
          <w:rFonts w:ascii="Arial" w:hAnsi="Arial" w:cs="Arial"/>
          <w:sz w:val="22"/>
          <w:szCs w:val="22"/>
        </w:rPr>
        <w:t>(to any point where the lids do not come in contact with the container) or set refuse or recycling on the ground outside at any time.  If a dumpster must be emptied to make room for refuse, the Contractor must notify the Owner immediately.</w:t>
      </w:r>
      <w:bookmarkEnd w:id="3"/>
      <w:bookmarkEnd w:id="4"/>
    </w:p>
    <w:p w:rsidR="00A06A71" w:rsidRDefault="00A06A71" w:rsidP="00A06A71">
      <w:pPr>
        <w:pStyle w:val="ListParagraph"/>
        <w:widowControl w:val="0"/>
        <w:numPr>
          <w:ilvl w:val="3"/>
          <w:numId w:val="38"/>
        </w:numPr>
        <w:jc w:val="both"/>
        <w:rPr>
          <w:rFonts w:ascii="Arial" w:hAnsi="Arial" w:cs="Arial"/>
          <w:sz w:val="22"/>
          <w:szCs w:val="22"/>
        </w:rPr>
      </w:pPr>
      <w:r>
        <w:rPr>
          <w:rFonts w:ascii="Arial" w:hAnsi="Arial" w:cs="Arial"/>
          <w:sz w:val="22"/>
          <w:szCs w:val="22"/>
        </w:rPr>
        <w:t>Recycling Containers:  Contractor may not overfill the containers (to any point where the lids do not come in contact with the container) or set refuse or recycling on the ground outside at any time.  If a container must be emptied to make room for recycling, the Contractor must notify the Owner immediately.</w:t>
      </w:r>
    </w:p>
    <w:p w:rsidR="00A06A71" w:rsidRDefault="00A06A71" w:rsidP="00A06A71">
      <w:pPr>
        <w:pStyle w:val="ListParagraph"/>
        <w:widowControl w:val="0"/>
        <w:numPr>
          <w:ilvl w:val="2"/>
          <w:numId w:val="38"/>
        </w:numPr>
        <w:jc w:val="both"/>
        <w:rPr>
          <w:rFonts w:ascii="Arial" w:hAnsi="Arial" w:cs="Arial"/>
          <w:sz w:val="22"/>
          <w:szCs w:val="22"/>
        </w:rPr>
      </w:pPr>
      <w:r>
        <w:rPr>
          <w:rFonts w:ascii="Arial" w:hAnsi="Arial" w:cs="Arial"/>
          <w:b/>
          <w:sz w:val="22"/>
          <w:szCs w:val="22"/>
        </w:rPr>
        <w:t>Facility Damage:</w:t>
      </w:r>
      <w:r>
        <w:rPr>
          <w:rFonts w:ascii="Arial" w:hAnsi="Arial" w:cs="Arial"/>
          <w:sz w:val="22"/>
          <w:szCs w:val="22"/>
        </w:rPr>
        <w:t xml:space="preserve">  Any damage by the Contractor must be documented and the Owner notified immediately.  Contractor will be responsible for the cost of repairs. </w:t>
      </w:r>
    </w:p>
    <w:p w:rsidR="00A06A71" w:rsidRDefault="00A06A71" w:rsidP="00A06A71">
      <w:pPr>
        <w:pStyle w:val="ListParagraph"/>
        <w:widowControl w:val="0"/>
        <w:numPr>
          <w:ilvl w:val="2"/>
          <w:numId w:val="38"/>
        </w:numPr>
        <w:jc w:val="both"/>
        <w:rPr>
          <w:rFonts w:ascii="Arial" w:hAnsi="Arial" w:cs="Arial"/>
          <w:sz w:val="22"/>
          <w:szCs w:val="22"/>
        </w:rPr>
      </w:pPr>
      <w:r>
        <w:rPr>
          <w:rFonts w:ascii="Arial" w:hAnsi="Arial" w:cs="Arial"/>
          <w:b/>
          <w:sz w:val="22"/>
          <w:szCs w:val="22"/>
        </w:rPr>
        <w:t>Use of Utilities:</w:t>
      </w:r>
      <w:r>
        <w:rPr>
          <w:rFonts w:ascii="Arial" w:hAnsi="Arial" w:cs="Arial"/>
          <w:sz w:val="22"/>
          <w:szCs w:val="22"/>
        </w:rPr>
        <w:t xml:space="preserve">  Reasonable use of water and electricity to meet the terms of this contract will be provided by the Owner in the areas identified.  </w:t>
      </w:r>
    </w:p>
    <w:p w:rsidR="00A06A71" w:rsidRDefault="00A06A71" w:rsidP="00A06A71">
      <w:pPr>
        <w:widowControl w:val="0"/>
        <w:jc w:val="both"/>
        <w:rPr>
          <w:rFonts w:ascii="Arial" w:hAnsi="Arial" w:cs="Arial"/>
          <w:sz w:val="22"/>
          <w:szCs w:val="22"/>
        </w:rPr>
      </w:pPr>
    </w:p>
    <w:p w:rsidR="00A06A71" w:rsidRDefault="00A06A71" w:rsidP="00A06A71">
      <w:pPr>
        <w:pStyle w:val="ListParagraph"/>
        <w:widowControl w:val="0"/>
        <w:numPr>
          <w:ilvl w:val="1"/>
          <w:numId w:val="38"/>
        </w:numPr>
        <w:jc w:val="both"/>
        <w:rPr>
          <w:rFonts w:ascii="Arial" w:hAnsi="Arial" w:cs="Arial"/>
          <w:b/>
          <w:sz w:val="22"/>
          <w:szCs w:val="22"/>
        </w:rPr>
      </w:pPr>
      <w:r>
        <w:rPr>
          <w:rFonts w:ascii="Arial" w:hAnsi="Arial" w:cs="Arial"/>
          <w:b/>
          <w:sz w:val="22"/>
          <w:szCs w:val="22"/>
        </w:rPr>
        <w:t>Supplies and Materials:  The use of “GREEN Products” is highly encouraged, and therefore, the contractor can be asked at any-time to provide a listing of all products being used.</w:t>
      </w:r>
    </w:p>
    <w:p w:rsidR="00A06A71" w:rsidRDefault="00A06A71" w:rsidP="00A06A71">
      <w:pPr>
        <w:pStyle w:val="ListParagraph"/>
        <w:widowControl w:val="0"/>
        <w:numPr>
          <w:ilvl w:val="2"/>
          <w:numId w:val="38"/>
        </w:numPr>
        <w:jc w:val="both"/>
        <w:rPr>
          <w:rFonts w:ascii="Arial" w:hAnsi="Arial" w:cs="Arial"/>
          <w:sz w:val="22"/>
          <w:szCs w:val="22"/>
        </w:rPr>
      </w:pPr>
      <w:r>
        <w:rPr>
          <w:rFonts w:ascii="Arial" w:hAnsi="Arial" w:cs="Arial"/>
          <w:b/>
          <w:sz w:val="22"/>
          <w:szCs w:val="22"/>
        </w:rPr>
        <w:t>Owner-Provided:</w:t>
      </w:r>
      <w:r>
        <w:rPr>
          <w:rFonts w:ascii="Arial" w:hAnsi="Arial" w:cs="Arial"/>
          <w:sz w:val="22"/>
          <w:szCs w:val="22"/>
        </w:rPr>
        <w:t xml:space="preserve">  Owner will provide user-expendable supplies include:</w:t>
      </w:r>
    </w:p>
    <w:p w:rsidR="00A06A71" w:rsidRDefault="00A06A71" w:rsidP="00A06A71">
      <w:pPr>
        <w:pStyle w:val="ListParagraph"/>
        <w:widowControl w:val="0"/>
        <w:numPr>
          <w:ilvl w:val="3"/>
          <w:numId w:val="38"/>
        </w:numPr>
        <w:jc w:val="both"/>
        <w:rPr>
          <w:rFonts w:ascii="Arial" w:hAnsi="Arial" w:cs="Arial"/>
          <w:sz w:val="22"/>
          <w:szCs w:val="22"/>
        </w:rPr>
      </w:pPr>
      <w:r>
        <w:rPr>
          <w:rFonts w:ascii="Arial" w:hAnsi="Arial" w:cs="Arial"/>
          <w:sz w:val="22"/>
          <w:szCs w:val="22"/>
        </w:rPr>
        <w:t>Hand towels,</w:t>
      </w:r>
    </w:p>
    <w:p w:rsidR="00A06A71" w:rsidRDefault="00A06A71" w:rsidP="00A06A71">
      <w:pPr>
        <w:pStyle w:val="ListParagraph"/>
        <w:widowControl w:val="0"/>
        <w:numPr>
          <w:ilvl w:val="3"/>
          <w:numId w:val="38"/>
        </w:numPr>
        <w:jc w:val="both"/>
        <w:rPr>
          <w:rFonts w:ascii="Arial" w:hAnsi="Arial" w:cs="Arial"/>
          <w:sz w:val="22"/>
          <w:szCs w:val="22"/>
        </w:rPr>
      </w:pPr>
      <w:r>
        <w:rPr>
          <w:rFonts w:ascii="Arial" w:hAnsi="Arial" w:cs="Arial"/>
          <w:sz w:val="22"/>
          <w:szCs w:val="22"/>
        </w:rPr>
        <w:t>Toilet paper,</w:t>
      </w:r>
    </w:p>
    <w:p w:rsidR="00A06A71" w:rsidRDefault="00A06A71" w:rsidP="00A06A71">
      <w:pPr>
        <w:pStyle w:val="ListParagraph"/>
        <w:widowControl w:val="0"/>
        <w:numPr>
          <w:ilvl w:val="3"/>
          <w:numId w:val="38"/>
        </w:numPr>
        <w:jc w:val="both"/>
        <w:rPr>
          <w:rFonts w:ascii="Arial" w:hAnsi="Arial" w:cs="Arial"/>
          <w:sz w:val="22"/>
          <w:szCs w:val="22"/>
        </w:rPr>
      </w:pPr>
      <w:r>
        <w:rPr>
          <w:rFonts w:ascii="Arial" w:hAnsi="Arial" w:cs="Arial"/>
          <w:sz w:val="22"/>
          <w:szCs w:val="22"/>
        </w:rPr>
        <w:t>Trash and recycling collection liners,</w:t>
      </w:r>
    </w:p>
    <w:p w:rsidR="00A06A71" w:rsidRDefault="00A06A71" w:rsidP="00A06A71">
      <w:pPr>
        <w:pStyle w:val="ListParagraph"/>
        <w:widowControl w:val="0"/>
        <w:numPr>
          <w:ilvl w:val="3"/>
          <w:numId w:val="38"/>
        </w:numPr>
        <w:jc w:val="both"/>
        <w:rPr>
          <w:rFonts w:ascii="Arial" w:hAnsi="Arial" w:cs="Arial"/>
          <w:sz w:val="22"/>
          <w:szCs w:val="22"/>
        </w:rPr>
      </w:pPr>
      <w:r>
        <w:rPr>
          <w:rFonts w:ascii="Arial" w:hAnsi="Arial" w:cs="Arial"/>
          <w:sz w:val="22"/>
          <w:szCs w:val="22"/>
        </w:rPr>
        <w:t>Feminine and Male latrine hygiene products, and</w:t>
      </w:r>
    </w:p>
    <w:p w:rsidR="00A06A71" w:rsidRDefault="00A06A71" w:rsidP="00A06A71">
      <w:pPr>
        <w:pStyle w:val="ListParagraph"/>
        <w:widowControl w:val="0"/>
        <w:numPr>
          <w:ilvl w:val="3"/>
          <w:numId w:val="38"/>
        </w:numPr>
        <w:jc w:val="both"/>
        <w:rPr>
          <w:rFonts w:ascii="Arial" w:hAnsi="Arial" w:cs="Arial"/>
          <w:sz w:val="22"/>
          <w:szCs w:val="22"/>
        </w:rPr>
      </w:pPr>
      <w:r>
        <w:rPr>
          <w:rFonts w:ascii="Arial" w:hAnsi="Arial" w:cs="Arial"/>
          <w:sz w:val="22"/>
          <w:szCs w:val="22"/>
        </w:rPr>
        <w:t>Hand soap.</w:t>
      </w:r>
    </w:p>
    <w:p w:rsidR="00A06A71" w:rsidRDefault="00A06A71" w:rsidP="00A06A71">
      <w:pPr>
        <w:pStyle w:val="ListParagraph"/>
        <w:widowControl w:val="0"/>
        <w:numPr>
          <w:ilvl w:val="2"/>
          <w:numId w:val="38"/>
        </w:numPr>
        <w:jc w:val="both"/>
        <w:rPr>
          <w:rFonts w:ascii="Arial" w:hAnsi="Arial" w:cs="Arial"/>
          <w:sz w:val="22"/>
          <w:szCs w:val="22"/>
        </w:rPr>
      </w:pPr>
      <w:r>
        <w:rPr>
          <w:rFonts w:ascii="Arial" w:hAnsi="Arial" w:cs="Arial"/>
          <w:b/>
          <w:sz w:val="22"/>
          <w:szCs w:val="22"/>
        </w:rPr>
        <w:t>Contractor-Provided:</w:t>
      </w:r>
      <w:r>
        <w:rPr>
          <w:rFonts w:ascii="Arial" w:hAnsi="Arial" w:cs="Arial"/>
          <w:sz w:val="22"/>
          <w:szCs w:val="22"/>
        </w:rPr>
        <w:t xml:space="preserve">  Contractor will provide all cleaning detergents and supplies to include, but not limited to:</w:t>
      </w:r>
    </w:p>
    <w:p w:rsidR="00A06A71" w:rsidRDefault="00A06A71" w:rsidP="00A06A71">
      <w:pPr>
        <w:pStyle w:val="ListParagraph"/>
        <w:widowControl w:val="0"/>
        <w:numPr>
          <w:ilvl w:val="3"/>
          <w:numId w:val="38"/>
        </w:numPr>
        <w:jc w:val="both"/>
        <w:rPr>
          <w:rFonts w:ascii="Arial" w:hAnsi="Arial" w:cs="Arial"/>
          <w:sz w:val="22"/>
          <w:szCs w:val="22"/>
        </w:rPr>
      </w:pPr>
      <w:r>
        <w:rPr>
          <w:rFonts w:ascii="Arial" w:hAnsi="Arial" w:cs="Arial"/>
          <w:sz w:val="22"/>
          <w:szCs w:val="22"/>
        </w:rPr>
        <w:t>Floor cleaner,</w:t>
      </w:r>
    </w:p>
    <w:p w:rsidR="00A06A71" w:rsidRDefault="00A06A71" w:rsidP="00A06A71">
      <w:pPr>
        <w:pStyle w:val="ListParagraph"/>
        <w:widowControl w:val="0"/>
        <w:numPr>
          <w:ilvl w:val="3"/>
          <w:numId w:val="38"/>
        </w:numPr>
        <w:jc w:val="both"/>
        <w:rPr>
          <w:rFonts w:ascii="Arial" w:hAnsi="Arial" w:cs="Arial"/>
          <w:sz w:val="22"/>
          <w:szCs w:val="22"/>
        </w:rPr>
      </w:pPr>
      <w:r>
        <w:rPr>
          <w:rFonts w:ascii="Arial" w:hAnsi="Arial" w:cs="Arial"/>
          <w:sz w:val="22"/>
          <w:szCs w:val="22"/>
        </w:rPr>
        <w:t>Toilet cleaner,</w:t>
      </w:r>
    </w:p>
    <w:p w:rsidR="00A06A71" w:rsidRDefault="00A06A71" w:rsidP="00A06A71">
      <w:pPr>
        <w:pStyle w:val="ListParagraph"/>
        <w:widowControl w:val="0"/>
        <w:numPr>
          <w:ilvl w:val="3"/>
          <w:numId w:val="38"/>
        </w:numPr>
        <w:jc w:val="both"/>
        <w:rPr>
          <w:rFonts w:ascii="Arial" w:hAnsi="Arial" w:cs="Arial"/>
          <w:sz w:val="22"/>
          <w:szCs w:val="22"/>
        </w:rPr>
      </w:pPr>
      <w:r>
        <w:rPr>
          <w:rFonts w:ascii="Arial" w:hAnsi="Arial" w:cs="Arial"/>
          <w:sz w:val="22"/>
          <w:szCs w:val="22"/>
        </w:rPr>
        <w:t>De-Liming or de-greasing chemicals,</w:t>
      </w:r>
    </w:p>
    <w:p w:rsidR="00A06A71" w:rsidRDefault="00A06A71" w:rsidP="00A06A71">
      <w:pPr>
        <w:pStyle w:val="ListParagraph"/>
        <w:widowControl w:val="0"/>
        <w:numPr>
          <w:ilvl w:val="3"/>
          <w:numId w:val="38"/>
        </w:numPr>
        <w:jc w:val="both"/>
        <w:rPr>
          <w:rFonts w:ascii="Arial" w:hAnsi="Arial" w:cs="Arial"/>
          <w:sz w:val="22"/>
          <w:szCs w:val="22"/>
        </w:rPr>
      </w:pPr>
      <w:r>
        <w:rPr>
          <w:rFonts w:ascii="Arial" w:hAnsi="Arial" w:cs="Arial"/>
          <w:sz w:val="22"/>
          <w:szCs w:val="22"/>
        </w:rPr>
        <w:t>Stainless steel cleaner,</w:t>
      </w:r>
    </w:p>
    <w:p w:rsidR="00A06A71" w:rsidRDefault="00A06A71" w:rsidP="00A06A71">
      <w:pPr>
        <w:pStyle w:val="ListParagraph"/>
        <w:widowControl w:val="0"/>
        <w:numPr>
          <w:ilvl w:val="3"/>
          <w:numId w:val="38"/>
        </w:numPr>
        <w:jc w:val="both"/>
        <w:rPr>
          <w:rFonts w:ascii="Arial" w:hAnsi="Arial" w:cs="Arial"/>
          <w:sz w:val="22"/>
          <w:szCs w:val="22"/>
        </w:rPr>
      </w:pPr>
      <w:r>
        <w:rPr>
          <w:rFonts w:ascii="Arial" w:hAnsi="Arial" w:cs="Arial"/>
          <w:sz w:val="22"/>
          <w:szCs w:val="22"/>
        </w:rPr>
        <w:t>Spot-remover,</w:t>
      </w:r>
    </w:p>
    <w:p w:rsidR="00A06A71" w:rsidRDefault="00A06A71" w:rsidP="00A06A71">
      <w:pPr>
        <w:pStyle w:val="ListParagraph"/>
        <w:widowControl w:val="0"/>
        <w:numPr>
          <w:ilvl w:val="3"/>
          <w:numId w:val="38"/>
        </w:numPr>
        <w:jc w:val="both"/>
        <w:rPr>
          <w:rFonts w:ascii="Arial" w:hAnsi="Arial" w:cs="Arial"/>
          <w:sz w:val="22"/>
          <w:szCs w:val="22"/>
        </w:rPr>
      </w:pPr>
      <w:r>
        <w:rPr>
          <w:rFonts w:ascii="Arial" w:hAnsi="Arial" w:cs="Arial"/>
          <w:sz w:val="22"/>
          <w:szCs w:val="22"/>
        </w:rPr>
        <w:t>Carpet cleaner, and</w:t>
      </w:r>
    </w:p>
    <w:p w:rsidR="00A06A71" w:rsidRDefault="00A06A71" w:rsidP="00A06A71">
      <w:pPr>
        <w:pStyle w:val="ListParagraph"/>
        <w:widowControl w:val="0"/>
        <w:numPr>
          <w:ilvl w:val="3"/>
          <w:numId w:val="38"/>
        </w:numPr>
        <w:jc w:val="both"/>
        <w:rPr>
          <w:rFonts w:ascii="Arial" w:hAnsi="Arial" w:cs="Arial"/>
          <w:sz w:val="22"/>
          <w:szCs w:val="22"/>
        </w:rPr>
      </w:pPr>
      <w:r>
        <w:rPr>
          <w:rFonts w:ascii="Arial" w:hAnsi="Arial" w:cs="Arial"/>
          <w:sz w:val="22"/>
          <w:szCs w:val="22"/>
        </w:rPr>
        <w:t>Air Freshener.</w:t>
      </w:r>
    </w:p>
    <w:p w:rsidR="00A06A71" w:rsidRDefault="00A06A71" w:rsidP="00A06A71">
      <w:pPr>
        <w:pStyle w:val="ListParagraph"/>
        <w:widowControl w:val="0"/>
        <w:ind w:left="2520"/>
        <w:jc w:val="both"/>
        <w:rPr>
          <w:rFonts w:ascii="Arial" w:hAnsi="Arial" w:cs="Arial"/>
          <w:sz w:val="22"/>
          <w:szCs w:val="22"/>
        </w:rPr>
      </w:pPr>
    </w:p>
    <w:p w:rsidR="00A06A71" w:rsidRDefault="00A06A71" w:rsidP="00A06A71">
      <w:pPr>
        <w:pStyle w:val="ListParagraph"/>
        <w:widowControl w:val="0"/>
        <w:numPr>
          <w:ilvl w:val="1"/>
          <w:numId w:val="38"/>
        </w:numPr>
        <w:jc w:val="both"/>
        <w:rPr>
          <w:rFonts w:ascii="Arial" w:hAnsi="Arial" w:cs="Arial"/>
          <w:b/>
          <w:sz w:val="22"/>
          <w:szCs w:val="22"/>
        </w:rPr>
      </w:pPr>
      <w:r>
        <w:rPr>
          <w:rFonts w:ascii="Arial" w:hAnsi="Arial" w:cs="Arial"/>
          <w:b/>
          <w:sz w:val="22"/>
          <w:szCs w:val="22"/>
        </w:rPr>
        <w:t xml:space="preserve">Equipment: </w:t>
      </w:r>
    </w:p>
    <w:p w:rsidR="00A06A71" w:rsidRDefault="00A06A71" w:rsidP="00A06A71">
      <w:pPr>
        <w:pStyle w:val="ListParagraph"/>
        <w:widowControl w:val="0"/>
        <w:numPr>
          <w:ilvl w:val="2"/>
          <w:numId w:val="38"/>
        </w:numPr>
        <w:jc w:val="both"/>
        <w:rPr>
          <w:rFonts w:ascii="Arial" w:hAnsi="Arial" w:cs="Arial"/>
          <w:sz w:val="22"/>
          <w:szCs w:val="22"/>
        </w:rPr>
      </w:pPr>
      <w:r>
        <w:rPr>
          <w:rFonts w:ascii="Arial" w:hAnsi="Arial" w:cs="Arial"/>
          <w:b/>
          <w:sz w:val="22"/>
          <w:szCs w:val="22"/>
        </w:rPr>
        <w:t xml:space="preserve">Owner-Provided: </w:t>
      </w:r>
      <w:r>
        <w:rPr>
          <w:rFonts w:ascii="Arial" w:hAnsi="Arial" w:cs="Arial"/>
          <w:sz w:val="22"/>
          <w:szCs w:val="22"/>
        </w:rPr>
        <w:t xml:space="preserve"> Owner will provide:</w:t>
      </w:r>
    </w:p>
    <w:p w:rsidR="00A06A71" w:rsidRDefault="00A06A71" w:rsidP="00A06A71">
      <w:pPr>
        <w:pStyle w:val="ListParagraph"/>
        <w:widowControl w:val="0"/>
        <w:numPr>
          <w:ilvl w:val="3"/>
          <w:numId w:val="38"/>
        </w:numPr>
        <w:jc w:val="both"/>
        <w:rPr>
          <w:rFonts w:ascii="Arial" w:hAnsi="Arial" w:cs="Arial"/>
          <w:sz w:val="22"/>
          <w:szCs w:val="22"/>
        </w:rPr>
      </w:pPr>
      <w:r>
        <w:rPr>
          <w:rFonts w:ascii="Arial" w:hAnsi="Arial" w:cs="Arial"/>
          <w:sz w:val="22"/>
          <w:szCs w:val="22"/>
        </w:rPr>
        <w:t>Cabinets or shelves for storage of supplies and materials as requested by the Contractor; and</w:t>
      </w:r>
    </w:p>
    <w:p w:rsidR="00A06A71" w:rsidRDefault="00A06A71" w:rsidP="00A06A71">
      <w:pPr>
        <w:pStyle w:val="ListParagraph"/>
        <w:widowControl w:val="0"/>
        <w:numPr>
          <w:ilvl w:val="3"/>
          <w:numId w:val="38"/>
        </w:numPr>
        <w:jc w:val="both"/>
        <w:rPr>
          <w:rFonts w:ascii="Arial" w:hAnsi="Arial" w:cs="Arial"/>
          <w:sz w:val="22"/>
          <w:szCs w:val="22"/>
        </w:rPr>
      </w:pPr>
      <w:r>
        <w:rPr>
          <w:rFonts w:ascii="Arial" w:hAnsi="Arial" w:cs="Arial"/>
          <w:sz w:val="22"/>
          <w:szCs w:val="22"/>
        </w:rPr>
        <w:t>Any equipment, additional to what is Contractor-provided, which they deem necessary for efficient operations.  Contractor will be responsible scheduling training, service and routine maintenance of Owner-provided equipment.  Owner will pay for the necessary service and maintenance of Owner-provided equipment.</w:t>
      </w:r>
    </w:p>
    <w:p w:rsidR="00A06A71" w:rsidRDefault="00A06A71" w:rsidP="00A06A71">
      <w:pPr>
        <w:pStyle w:val="ListParagraph"/>
        <w:widowControl w:val="0"/>
        <w:numPr>
          <w:ilvl w:val="2"/>
          <w:numId w:val="38"/>
        </w:numPr>
        <w:jc w:val="both"/>
        <w:rPr>
          <w:rFonts w:ascii="Arial" w:hAnsi="Arial" w:cs="Arial"/>
          <w:sz w:val="22"/>
          <w:szCs w:val="22"/>
        </w:rPr>
      </w:pPr>
      <w:r>
        <w:rPr>
          <w:rFonts w:ascii="Arial" w:hAnsi="Arial" w:cs="Arial"/>
          <w:b/>
          <w:sz w:val="22"/>
          <w:szCs w:val="22"/>
        </w:rPr>
        <w:t>Contractor-Provided:</w:t>
      </w:r>
      <w:r>
        <w:rPr>
          <w:rFonts w:ascii="Arial" w:hAnsi="Arial" w:cs="Arial"/>
          <w:sz w:val="22"/>
          <w:szCs w:val="22"/>
        </w:rPr>
        <w:t xml:space="preserve">  Contractor will provide, service and maintain all necessary equipment to accomplish this contract to include, but not limited to:</w:t>
      </w:r>
    </w:p>
    <w:p w:rsidR="00A06A71" w:rsidRDefault="00A06A71" w:rsidP="00A06A71">
      <w:pPr>
        <w:pStyle w:val="ListParagraph"/>
        <w:widowControl w:val="0"/>
        <w:numPr>
          <w:ilvl w:val="3"/>
          <w:numId w:val="38"/>
        </w:numPr>
        <w:jc w:val="both"/>
        <w:rPr>
          <w:rFonts w:ascii="Arial" w:hAnsi="Arial" w:cs="Arial"/>
          <w:sz w:val="22"/>
          <w:szCs w:val="22"/>
        </w:rPr>
      </w:pPr>
      <w:r>
        <w:rPr>
          <w:rFonts w:ascii="Arial" w:hAnsi="Arial" w:cs="Arial"/>
          <w:sz w:val="22"/>
          <w:szCs w:val="22"/>
        </w:rPr>
        <w:t>Mops and mop buckets,</w:t>
      </w:r>
    </w:p>
    <w:p w:rsidR="00A06A71" w:rsidRDefault="00A06A71" w:rsidP="00A06A71">
      <w:pPr>
        <w:pStyle w:val="ListParagraph"/>
        <w:widowControl w:val="0"/>
        <w:numPr>
          <w:ilvl w:val="3"/>
          <w:numId w:val="38"/>
        </w:numPr>
        <w:jc w:val="both"/>
        <w:rPr>
          <w:rFonts w:ascii="Arial" w:hAnsi="Arial" w:cs="Arial"/>
          <w:sz w:val="22"/>
          <w:szCs w:val="22"/>
        </w:rPr>
      </w:pPr>
      <w:r>
        <w:rPr>
          <w:rFonts w:ascii="Arial" w:hAnsi="Arial" w:cs="Arial"/>
          <w:sz w:val="22"/>
          <w:szCs w:val="22"/>
        </w:rPr>
        <w:t>Brooms,</w:t>
      </w:r>
    </w:p>
    <w:p w:rsidR="00A06A71" w:rsidRDefault="00A06A71" w:rsidP="00A06A71">
      <w:pPr>
        <w:pStyle w:val="ListParagraph"/>
        <w:widowControl w:val="0"/>
        <w:numPr>
          <w:ilvl w:val="3"/>
          <w:numId w:val="38"/>
        </w:numPr>
        <w:jc w:val="both"/>
        <w:rPr>
          <w:rFonts w:ascii="Arial" w:hAnsi="Arial" w:cs="Arial"/>
          <w:sz w:val="22"/>
          <w:szCs w:val="22"/>
        </w:rPr>
      </w:pPr>
      <w:r>
        <w:rPr>
          <w:rFonts w:ascii="Arial" w:hAnsi="Arial" w:cs="Arial"/>
          <w:sz w:val="22"/>
          <w:szCs w:val="22"/>
        </w:rPr>
        <w:t>Burnishers,</w:t>
      </w:r>
    </w:p>
    <w:p w:rsidR="00A06A71" w:rsidRDefault="00A06A71" w:rsidP="00A06A71">
      <w:pPr>
        <w:pStyle w:val="ListParagraph"/>
        <w:widowControl w:val="0"/>
        <w:numPr>
          <w:ilvl w:val="3"/>
          <w:numId w:val="38"/>
        </w:numPr>
        <w:jc w:val="both"/>
        <w:rPr>
          <w:rFonts w:ascii="Arial" w:hAnsi="Arial" w:cs="Arial"/>
          <w:sz w:val="22"/>
          <w:szCs w:val="22"/>
        </w:rPr>
      </w:pPr>
      <w:r>
        <w:rPr>
          <w:rFonts w:ascii="Arial" w:hAnsi="Arial" w:cs="Arial"/>
          <w:sz w:val="22"/>
          <w:szCs w:val="22"/>
        </w:rPr>
        <w:t>Scrubbing brushes,</w:t>
      </w:r>
    </w:p>
    <w:p w:rsidR="00A06A71" w:rsidRDefault="00A06A71" w:rsidP="00A06A71">
      <w:pPr>
        <w:pStyle w:val="ListParagraph"/>
        <w:widowControl w:val="0"/>
        <w:numPr>
          <w:ilvl w:val="3"/>
          <w:numId w:val="38"/>
        </w:numPr>
        <w:jc w:val="both"/>
        <w:rPr>
          <w:rFonts w:ascii="Arial" w:hAnsi="Arial" w:cs="Arial"/>
          <w:sz w:val="22"/>
          <w:szCs w:val="22"/>
        </w:rPr>
      </w:pPr>
      <w:r>
        <w:rPr>
          <w:rFonts w:ascii="Arial" w:hAnsi="Arial" w:cs="Arial"/>
          <w:sz w:val="22"/>
          <w:szCs w:val="22"/>
        </w:rPr>
        <w:t xml:space="preserve">Rags, </w:t>
      </w:r>
    </w:p>
    <w:p w:rsidR="00A06A71" w:rsidRDefault="00A06A71" w:rsidP="00A06A71">
      <w:pPr>
        <w:pStyle w:val="ListParagraph"/>
        <w:widowControl w:val="0"/>
        <w:numPr>
          <w:ilvl w:val="3"/>
          <w:numId w:val="38"/>
        </w:numPr>
        <w:jc w:val="both"/>
        <w:rPr>
          <w:rFonts w:ascii="Arial" w:hAnsi="Arial" w:cs="Arial"/>
          <w:sz w:val="22"/>
          <w:szCs w:val="22"/>
        </w:rPr>
      </w:pPr>
      <w:r>
        <w:rPr>
          <w:rFonts w:ascii="Arial" w:hAnsi="Arial" w:cs="Arial"/>
          <w:sz w:val="22"/>
          <w:szCs w:val="22"/>
        </w:rPr>
        <w:t>Waste-gathering carts, and</w:t>
      </w:r>
    </w:p>
    <w:p w:rsidR="00A06A71" w:rsidRDefault="00A06A71" w:rsidP="00A06A71">
      <w:pPr>
        <w:pStyle w:val="ListParagraph"/>
        <w:widowControl w:val="0"/>
        <w:numPr>
          <w:ilvl w:val="3"/>
          <w:numId w:val="38"/>
        </w:numPr>
        <w:jc w:val="both"/>
        <w:rPr>
          <w:rFonts w:ascii="Arial" w:hAnsi="Arial" w:cs="Arial"/>
          <w:sz w:val="22"/>
          <w:szCs w:val="22"/>
        </w:rPr>
      </w:pPr>
      <w:r>
        <w:rPr>
          <w:rFonts w:ascii="Arial" w:hAnsi="Arial" w:cs="Arial"/>
          <w:sz w:val="22"/>
          <w:szCs w:val="22"/>
        </w:rPr>
        <w:t>Carpet vacuums and cleaners.</w:t>
      </w:r>
    </w:p>
    <w:p w:rsidR="00A06A71" w:rsidRDefault="00A06A71" w:rsidP="00A06A71">
      <w:pPr>
        <w:pStyle w:val="ListParagraph"/>
        <w:widowControl w:val="0"/>
        <w:ind w:left="2520"/>
        <w:jc w:val="both"/>
        <w:rPr>
          <w:rFonts w:ascii="Arial" w:hAnsi="Arial" w:cs="Arial"/>
          <w:sz w:val="22"/>
          <w:szCs w:val="22"/>
        </w:rPr>
      </w:pPr>
    </w:p>
    <w:p w:rsidR="00A06A71" w:rsidRDefault="00A06A71" w:rsidP="00A06A71">
      <w:pPr>
        <w:pStyle w:val="ListParagraph"/>
        <w:widowControl w:val="0"/>
        <w:numPr>
          <w:ilvl w:val="1"/>
          <w:numId w:val="38"/>
        </w:numPr>
        <w:jc w:val="both"/>
        <w:rPr>
          <w:rFonts w:ascii="Arial" w:hAnsi="Arial" w:cs="Arial"/>
          <w:b/>
          <w:sz w:val="22"/>
          <w:szCs w:val="22"/>
        </w:rPr>
      </w:pPr>
      <w:r>
        <w:rPr>
          <w:rFonts w:ascii="Arial" w:hAnsi="Arial" w:cs="Arial"/>
          <w:b/>
          <w:sz w:val="22"/>
          <w:szCs w:val="22"/>
        </w:rPr>
        <w:t>Inspection and Communication</w:t>
      </w:r>
    </w:p>
    <w:p w:rsidR="00A06A71" w:rsidRDefault="00A06A71" w:rsidP="00A06A71">
      <w:pPr>
        <w:pStyle w:val="ListParagraph"/>
        <w:widowControl w:val="0"/>
        <w:numPr>
          <w:ilvl w:val="2"/>
          <w:numId w:val="38"/>
        </w:numPr>
        <w:jc w:val="both"/>
        <w:rPr>
          <w:rFonts w:ascii="Arial" w:hAnsi="Arial" w:cs="Arial"/>
          <w:sz w:val="22"/>
          <w:szCs w:val="22"/>
        </w:rPr>
      </w:pPr>
      <w:r>
        <w:rPr>
          <w:rFonts w:ascii="Arial" w:hAnsi="Arial" w:cs="Arial"/>
          <w:b/>
          <w:sz w:val="22"/>
          <w:szCs w:val="22"/>
        </w:rPr>
        <w:t>Contractor Inspection:</w:t>
      </w:r>
      <w:r>
        <w:rPr>
          <w:rFonts w:ascii="Arial" w:hAnsi="Arial" w:cs="Arial"/>
          <w:sz w:val="22"/>
          <w:szCs w:val="22"/>
        </w:rPr>
        <w:t xml:space="preserve">  Contractor is responsible for inspecting work daily and enforcing standards to ensure compliance with this contract is met.</w:t>
      </w:r>
    </w:p>
    <w:p w:rsidR="00A06A71" w:rsidRDefault="00A06A71" w:rsidP="00A06A71">
      <w:pPr>
        <w:pStyle w:val="ListParagraph"/>
        <w:widowControl w:val="0"/>
        <w:numPr>
          <w:ilvl w:val="2"/>
          <w:numId w:val="38"/>
        </w:numPr>
        <w:jc w:val="both"/>
        <w:rPr>
          <w:rFonts w:ascii="Arial" w:hAnsi="Arial" w:cs="Arial"/>
          <w:sz w:val="22"/>
          <w:szCs w:val="22"/>
        </w:rPr>
      </w:pPr>
      <w:r>
        <w:rPr>
          <w:rFonts w:ascii="Arial" w:hAnsi="Arial" w:cs="Arial"/>
          <w:b/>
          <w:sz w:val="22"/>
          <w:szCs w:val="22"/>
        </w:rPr>
        <w:t>Owner Inspection:</w:t>
      </w:r>
      <w:r>
        <w:rPr>
          <w:rFonts w:ascii="Arial" w:hAnsi="Arial" w:cs="Arial"/>
          <w:sz w:val="22"/>
          <w:szCs w:val="22"/>
        </w:rPr>
        <w:t xml:space="preserve">  Owner will not accomplish scheduled inspections, but will inspect work with no notification to the Contractor.  Owner will notify the Contractor’s Supervisor of any deficiencies verbally.  Recurring or uncorrected deficiencies will be placed in writing and sent to the Contractor to be remedied.  Three written notices of recurring offenses or deficiencies in a three-month period may be grounds for Owner-Contractor mediation and subsequent contract termination. </w:t>
      </w:r>
    </w:p>
    <w:p w:rsidR="00A06A71" w:rsidRDefault="00A06A71" w:rsidP="00A06A71">
      <w:pPr>
        <w:pStyle w:val="ListParagraph"/>
        <w:widowControl w:val="0"/>
        <w:numPr>
          <w:ilvl w:val="2"/>
          <w:numId w:val="38"/>
        </w:numPr>
        <w:jc w:val="both"/>
        <w:rPr>
          <w:rFonts w:ascii="Arial" w:hAnsi="Arial" w:cs="Arial"/>
          <w:sz w:val="22"/>
          <w:szCs w:val="22"/>
        </w:rPr>
      </w:pPr>
      <w:r>
        <w:rPr>
          <w:rFonts w:ascii="Arial" w:hAnsi="Arial" w:cs="Arial"/>
          <w:b/>
          <w:sz w:val="22"/>
          <w:szCs w:val="22"/>
        </w:rPr>
        <w:t xml:space="preserve">Complaints: </w:t>
      </w:r>
      <w:r>
        <w:rPr>
          <w:rFonts w:ascii="Arial" w:hAnsi="Arial" w:cs="Arial"/>
          <w:sz w:val="22"/>
          <w:szCs w:val="22"/>
        </w:rPr>
        <w:t xml:space="preserve"> User-complaints or request for services shall be directed to the Owner [individuals] listed below.  Contractor is not required to take action on User complaints or requests directly.  Complaints will be handled as noted above under Owner Inspection.</w:t>
      </w:r>
    </w:p>
    <w:p w:rsidR="00A06A71" w:rsidRDefault="00A06A71" w:rsidP="00A06A71">
      <w:pPr>
        <w:pStyle w:val="ListParagraph"/>
        <w:widowControl w:val="0"/>
        <w:numPr>
          <w:ilvl w:val="2"/>
          <w:numId w:val="38"/>
        </w:numPr>
        <w:jc w:val="both"/>
        <w:rPr>
          <w:rFonts w:ascii="Arial" w:hAnsi="Arial" w:cs="Arial"/>
          <w:sz w:val="22"/>
          <w:szCs w:val="22"/>
        </w:rPr>
      </w:pPr>
      <w:r>
        <w:rPr>
          <w:rFonts w:ascii="Arial" w:hAnsi="Arial" w:cs="Arial"/>
          <w:b/>
          <w:sz w:val="22"/>
          <w:szCs w:val="22"/>
        </w:rPr>
        <w:t>Lost and Found:</w:t>
      </w:r>
      <w:r>
        <w:rPr>
          <w:rFonts w:ascii="Arial" w:hAnsi="Arial" w:cs="Arial"/>
          <w:sz w:val="22"/>
          <w:szCs w:val="22"/>
        </w:rPr>
        <w:t xml:space="preserve">  Any items of lost and found, including Owner/User items found in the Contractor’s assigned areas, shall be turned into the Owner [individuals] listed below immediately.</w:t>
      </w:r>
    </w:p>
    <w:p w:rsidR="00A06A71" w:rsidRDefault="00A06A71" w:rsidP="00A06A71">
      <w:pPr>
        <w:pStyle w:val="ListParagraph"/>
        <w:widowControl w:val="0"/>
        <w:ind w:left="1080"/>
        <w:jc w:val="both"/>
        <w:rPr>
          <w:rFonts w:ascii="Arial" w:hAnsi="Arial" w:cs="Arial"/>
          <w:sz w:val="22"/>
          <w:szCs w:val="22"/>
        </w:rPr>
      </w:pPr>
    </w:p>
    <w:p w:rsidR="00A06A71" w:rsidRDefault="00A06A71" w:rsidP="00A06A71">
      <w:pPr>
        <w:pStyle w:val="ListParagraph"/>
        <w:widowControl w:val="0"/>
        <w:numPr>
          <w:ilvl w:val="0"/>
          <w:numId w:val="38"/>
        </w:numPr>
        <w:jc w:val="both"/>
        <w:rPr>
          <w:rFonts w:ascii="Arial" w:hAnsi="Arial" w:cs="Arial"/>
          <w:b/>
          <w:vanish/>
          <w:sz w:val="22"/>
          <w:szCs w:val="22"/>
        </w:rPr>
      </w:pPr>
      <w:r>
        <w:rPr>
          <w:rFonts w:ascii="Arial" w:hAnsi="Arial" w:cs="Arial"/>
          <w:b/>
          <w:sz w:val="22"/>
          <w:szCs w:val="22"/>
        </w:rPr>
        <w:t>SCOPE OF SERVICES</w:t>
      </w:r>
    </w:p>
    <w:p w:rsidR="00A06A71" w:rsidRDefault="00A06A71" w:rsidP="00A06A71">
      <w:pPr>
        <w:pStyle w:val="ListParagraph"/>
        <w:jc w:val="both"/>
        <w:rPr>
          <w:rFonts w:ascii="Arial" w:hAnsi="Arial" w:cs="Arial"/>
          <w:sz w:val="22"/>
          <w:szCs w:val="22"/>
        </w:rPr>
      </w:pPr>
    </w:p>
    <w:p w:rsidR="00A06A71" w:rsidRDefault="00A06A71" w:rsidP="00A06A71">
      <w:pPr>
        <w:pStyle w:val="ListParagraph"/>
        <w:jc w:val="both"/>
        <w:rPr>
          <w:rFonts w:ascii="Arial" w:hAnsi="Arial" w:cs="Arial"/>
          <w:sz w:val="22"/>
          <w:szCs w:val="22"/>
        </w:rPr>
      </w:pPr>
    </w:p>
    <w:p w:rsidR="00A06A71" w:rsidRDefault="00A06A71" w:rsidP="00A06A71">
      <w:pPr>
        <w:pStyle w:val="ListParagraph"/>
        <w:widowControl w:val="0"/>
        <w:numPr>
          <w:ilvl w:val="1"/>
          <w:numId w:val="38"/>
        </w:numPr>
        <w:jc w:val="both"/>
        <w:rPr>
          <w:rFonts w:ascii="Arial" w:hAnsi="Arial" w:cs="Arial"/>
          <w:sz w:val="22"/>
          <w:szCs w:val="22"/>
        </w:rPr>
      </w:pPr>
      <w:r>
        <w:rPr>
          <w:rFonts w:ascii="Arial" w:hAnsi="Arial" w:cs="Arial"/>
          <w:b/>
          <w:sz w:val="22"/>
          <w:szCs w:val="22"/>
        </w:rPr>
        <w:t>Inventorying, Restocking and Ordering Owner-Provided Supplies:</w:t>
      </w:r>
      <w:r>
        <w:rPr>
          <w:rFonts w:ascii="Arial" w:hAnsi="Arial" w:cs="Arial"/>
          <w:sz w:val="22"/>
          <w:szCs w:val="22"/>
        </w:rPr>
        <w:t xml:space="preserve">  Contractor shall take regular inventory and restock supply, material and equipment necessary to meet the terms of this contract.  Requests for additional Owner-provided items shall be made to the Facility Coordinators (listed below) within 15 days of the need.  Contractor may keep up to 90 days of Owner-provided supplies on hand at any given time.</w:t>
      </w:r>
    </w:p>
    <w:p w:rsidR="00A06A71" w:rsidRDefault="00A06A71" w:rsidP="00A06A71">
      <w:pPr>
        <w:pStyle w:val="ListParagraph"/>
        <w:widowControl w:val="0"/>
        <w:ind w:left="1080"/>
        <w:jc w:val="both"/>
        <w:rPr>
          <w:rFonts w:ascii="Arial" w:hAnsi="Arial" w:cs="Arial"/>
          <w:sz w:val="22"/>
          <w:szCs w:val="22"/>
        </w:rPr>
      </w:pPr>
    </w:p>
    <w:p w:rsidR="00A06A71" w:rsidRDefault="00A06A71" w:rsidP="00A06A71">
      <w:pPr>
        <w:pStyle w:val="ListParagraph"/>
        <w:widowControl w:val="0"/>
        <w:numPr>
          <w:ilvl w:val="1"/>
          <w:numId w:val="38"/>
        </w:numPr>
        <w:jc w:val="both"/>
        <w:rPr>
          <w:rFonts w:ascii="Arial" w:hAnsi="Arial" w:cs="Arial"/>
          <w:sz w:val="22"/>
          <w:szCs w:val="22"/>
        </w:rPr>
      </w:pPr>
      <w:r>
        <w:rPr>
          <w:rFonts w:ascii="Arial" w:hAnsi="Arial" w:cs="Arial"/>
          <w:b/>
          <w:sz w:val="22"/>
          <w:szCs w:val="22"/>
        </w:rPr>
        <w:t>Collecting Refuse and Recycling:</w:t>
      </w:r>
      <w:r>
        <w:rPr>
          <w:rFonts w:ascii="Arial" w:hAnsi="Arial" w:cs="Arial"/>
          <w:sz w:val="22"/>
          <w:szCs w:val="22"/>
        </w:rPr>
        <w:t xml:space="preserve">  All refuse and recycling in areas covered by this Statement of Work shall be collected and disposed of in a sanitary, unobtrusive and efficient manner.  Collection will occur as per the attached Schedule.  Liners should be changed at least bi-weekly or more frequently if they are damaged or soiled.</w:t>
      </w:r>
    </w:p>
    <w:p w:rsidR="00A06A71" w:rsidRDefault="00A06A71" w:rsidP="00A06A71">
      <w:pPr>
        <w:widowControl w:val="0"/>
        <w:jc w:val="both"/>
        <w:rPr>
          <w:rFonts w:ascii="Arial" w:hAnsi="Arial" w:cs="Arial"/>
          <w:sz w:val="22"/>
          <w:szCs w:val="22"/>
        </w:rPr>
      </w:pPr>
    </w:p>
    <w:p w:rsidR="00A06A71" w:rsidRDefault="00A06A71" w:rsidP="00A06A71">
      <w:pPr>
        <w:pStyle w:val="ListParagraph"/>
        <w:widowControl w:val="0"/>
        <w:numPr>
          <w:ilvl w:val="1"/>
          <w:numId w:val="38"/>
        </w:numPr>
        <w:jc w:val="both"/>
        <w:rPr>
          <w:rFonts w:ascii="Arial" w:hAnsi="Arial" w:cs="Arial"/>
          <w:sz w:val="22"/>
          <w:szCs w:val="22"/>
        </w:rPr>
      </w:pPr>
      <w:r>
        <w:rPr>
          <w:rFonts w:ascii="Arial" w:hAnsi="Arial" w:cs="Arial"/>
          <w:b/>
          <w:sz w:val="22"/>
          <w:szCs w:val="22"/>
        </w:rPr>
        <w:t>General Use Areas:</w:t>
      </w:r>
      <w:r>
        <w:rPr>
          <w:rFonts w:ascii="Arial" w:hAnsi="Arial" w:cs="Arial"/>
          <w:sz w:val="22"/>
          <w:szCs w:val="22"/>
        </w:rPr>
        <w:t xml:space="preserve">  Definitions are below.  Walls and Floors must be cleaned in General Use areas in addition to: </w:t>
      </w:r>
    </w:p>
    <w:p w:rsidR="00A06A71" w:rsidRDefault="00A06A71" w:rsidP="00A06A71">
      <w:pPr>
        <w:pStyle w:val="ListParagraph"/>
        <w:widowControl w:val="0"/>
        <w:numPr>
          <w:ilvl w:val="2"/>
          <w:numId w:val="38"/>
        </w:numPr>
        <w:jc w:val="both"/>
        <w:rPr>
          <w:rFonts w:ascii="Arial" w:hAnsi="Arial" w:cs="Arial"/>
          <w:sz w:val="22"/>
          <w:szCs w:val="22"/>
        </w:rPr>
      </w:pPr>
      <w:r>
        <w:rPr>
          <w:rFonts w:ascii="Arial" w:hAnsi="Arial" w:cs="Arial"/>
          <w:b/>
          <w:sz w:val="22"/>
          <w:szCs w:val="22"/>
        </w:rPr>
        <w:t>Doors and Windows:</w:t>
      </w:r>
      <w:r>
        <w:rPr>
          <w:rFonts w:ascii="Arial" w:hAnsi="Arial" w:cs="Arial"/>
          <w:sz w:val="22"/>
          <w:szCs w:val="22"/>
        </w:rPr>
        <w:t xml:space="preserve"> Doors and Windows are considered in General Use Areas if they are separating an Entryway, Lobby, Corridor, or Stair from any another area.  Cleaning will include permanently installed window coverings, window sills, tops of doors, door surfaces, glass, hardware and frames.</w:t>
      </w:r>
    </w:p>
    <w:p w:rsidR="00A06A71" w:rsidRDefault="00A06A71" w:rsidP="00A06A71">
      <w:pPr>
        <w:pStyle w:val="ListParagraph"/>
        <w:widowControl w:val="0"/>
        <w:numPr>
          <w:ilvl w:val="2"/>
          <w:numId w:val="38"/>
        </w:numPr>
        <w:jc w:val="both"/>
        <w:rPr>
          <w:rFonts w:ascii="Arial" w:hAnsi="Arial" w:cs="Arial"/>
          <w:sz w:val="22"/>
          <w:szCs w:val="22"/>
        </w:rPr>
      </w:pPr>
      <w:r>
        <w:rPr>
          <w:rFonts w:ascii="Arial" w:hAnsi="Arial" w:cs="Arial"/>
          <w:b/>
          <w:sz w:val="22"/>
          <w:szCs w:val="22"/>
        </w:rPr>
        <w:t>Entryways:</w:t>
      </w:r>
      <w:r>
        <w:rPr>
          <w:rFonts w:ascii="Arial" w:hAnsi="Arial" w:cs="Arial"/>
          <w:sz w:val="22"/>
          <w:szCs w:val="22"/>
        </w:rPr>
        <w:t xml:space="preserve">  Entryways include the exterior doors (interior and exterior sides), door hardware (interior and exterior) and window surfaces (interior and exterior) used as entry into the building and adjacent to Vestibules, Lobbies, Corridors or Stairs.</w:t>
      </w:r>
    </w:p>
    <w:p w:rsidR="00A06A71" w:rsidRDefault="00A06A71" w:rsidP="00A06A71">
      <w:pPr>
        <w:pStyle w:val="ListParagraph"/>
        <w:widowControl w:val="0"/>
        <w:numPr>
          <w:ilvl w:val="2"/>
          <w:numId w:val="38"/>
        </w:numPr>
        <w:jc w:val="both"/>
        <w:rPr>
          <w:rFonts w:ascii="Arial" w:hAnsi="Arial" w:cs="Arial"/>
          <w:sz w:val="22"/>
          <w:szCs w:val="22"/>
        </w:rPr>
      </w:pPr>
      <w:r>
        <w:rPr>
          <w:rFonts w:ascii="Arial" w:hAnsi="Arial" w:cs="Arial"/>
          <w:b/>
          <w:sz w:val="22"/>
          <w:szCs w:val="22"/>
        </w:rPr>
        <w:t>Vestibules</w:t>
      </w:r>
      <w:r>
        <w:rPr>
          <w:rFonts w:ascii="Arial" w:hAnsi="Arial" w:cs="Arial"/>
          <w:sz w:val="22"/>
          <w:szCs w:val="22"/>
        </w:rPr>
        <w:t>:  Vestibules are any floor and wall area contained by at least two-doors, one of which leads to the outside.  Clean doors, hardware, frames and glass – inside and out.</w:t>
      </w:r>
    </w:p>
    <w:p w:rsidR="00A06A71" w:rsidRDefault="00A06A71" w:rsidP="00A06A71">
      <w:pPr>
        <w:pStyle w:val="ListParagraph"/>
        <w:widowControl w:val="0"/>
        <w:numPr>
          <w:ilvl w:val="2"/>
          <w:numId w:val="38"/>
        </w:numPr>
        <w:jc w:val="both"/>
        <w:rPr>
          <w:rFonts w:ascii="Arial" w:hAnsi="Arial" w:cs="Arial"/>
          <w:sz w:val="22"/>
          <w:szCs w:val="22"/>
        </w:rPr>
      </w:pPr>
      <w:r>
        <w:rPr>
          <w:rFonts w:ascii="Arial" w:hAnsi="Arial" w:cs="Arial"/>
          <w:b/>
          <w:sz w:val="22"/>
          <w:szCs w:val="22"/>
        </w:rPr>
        <w:t>Lobbies:</w:t>
      </w:r>
      <w:r>
        <w:rPr>
          <w:rFonts w:ascii="Arial" w:hAnsi="Arial" w:cs="Arial"/>
          <w:sz w:val="22"/>
          <w:szCs w:val="22"/>
        </w:rPr>
        <w:t xml:space="preserve">  Lobbies are any floor and wall areas not defined as rooms by any distinguishing administrative furniture or numbered room signage.  They may include built-in furnishings, common use furnishings, planters or displays which will require cleaning. </w:t>
      </w:r>
    </w:p>
    <w:p w:rsidR="00A06A71" w:rsidRDefault="00A06A71" w:rsidP="00A06A71">
      <w:pPr>
        <w:pStyle w:val="ListParagraph"/>
        <w:widowControl w:val="0"/>
        <w:numPr>
          <w:ilvl w:val="2"/>
          <w:numId w:val="38"/>
        </w:numPr>
        <w:jc w:val="both"/>
        <w:rPr>
          <w:rFonts w:ascii="Arial" w:hAnsi="Arial" w:cs="Arial"/>
          <w:sz w:val="22"/>
          <w:szCs w:val="22"/>
        </w:rPr>
      </w:pPr>
      <w:r>
        <w:rPr>
          <w:rFonts w:ascii="Arial" w:hAnsi="Arial" w:cs="Arial"/>
          <w:b/>
          <w:sz w:val="22"/>
          <w:szCs w:val="22"/>
        </w:rPr>
        <w:t>Corridors:</w:t>
      </w:r>
      <w:r>
        <w:rPr>
          <w:rFonts w:ascii="Arial" w:hAnsi="Arial" w:cs="Arial"/>
          <w:sz w:val="22"/>
          <w:szCs w:val="22"/>
        </w:rPr>
        <w:t xml:space="preserve">  Corridors are any floors or walls along any hallway, walkway or path connecting an entryway, vestibule or lobby to another area.  They also include common-use walkways within Administrative Areas.  There should be no furnishings which require cleaning and any office equipment along corridors does not require cleaning.</w:t>
      </w:r>
    </w:p>
    <w:p w:rsidR="00A06A71" w:rsidRDefault="00A06A71" w:rsidP="00A06A71">
      <w:pPr>
        <w:pStyle w:val="ListParagraph"/>
        <w:widowControl w:val="0"/>
        <w:numPr>
          <w:ilvl w:val="2"/>
          <w:numId w:val="38"/>
        </w:numPr>
        <w:jc w:val="both"/>
        <w:rPr>
          <w:rFonts w:ascii="Arial" w:hAnsi="Arial" w:cs="Arial"/>
          <w:sz w:val="22"/>
          <w:szCs w:val="22"/>
        </w:rPr>
      </w:pPr>
      <w:r>
        <w:rPr>
          <w:rFonts w:ascii="Arial" w:hAnsi="Arial" w:cs="Arial"/>
          <w:b/>
          <w:sz w:val="22"/>
          <w:szCs w:val="22"/>
        </w:rPr>
        <w:t>Stairs:</w:t>
      </w:r>
      <w:r>
        <w:rPr>
          <w:rFonts w:ascii="Arial" w:hAnsi="Arial" w:cs="Arial"/>
          <w:sz w:val="22"/>
          <w:szCs w:val="22"/>
        </w:rPr>
        <w:t xml:space="preserve">  Stairs include the floors, walls, common risers, treads, railings, millwork and immediate entry and exit space serving the use of the stairs.  </w:t>
      </w:r>
    </w:p>
    <w:p w:rsidR="00A06A71" w:rsidRDefault="00A06A71" w:rsidP="00A06A71">
      <w:pPr>
        <w:pStyle w:val="ListParagraph"/>
        <w:widowControl w:val="0"/>
        <w:numPr>
          <w:ilvl w:val="2"/>
          <w:numId w:val="38"/>
        </w:numPr>
        <w:jc w:val="both"/>
        <w:rPr>
          <w:rFonts w:ascii="Arial" w:hAnsi="Arial" w:cs="Arial"/>
          <w:sz w:val="22"/>
          <w:szCs w:val="22"/>
        </w:rPr>
      </w:pPr>
      <w:r>
        <w:rPr>
          <w:rFonts w:ascii="Arial" w:hAnsi="Arial" w:cs="Arial"/>
          <w:b/>
          <w:sz w:val="22"/>
          <w:szCs w:val="22"/>
        </w:rPr>
        <w:t>Elevator:</w:t>
      </w:r>
      <w:r>
        <w:rPr>
          <w:rFonts w:ascii="Arial" w:hAnsi="Arial" w:cs="Arial"/>
          <w:sz w:val="22"/>
          <w:szCs w:val="22"/>
        </w:rPr>
        <w:t xml:space="preserve">  The elevator includes all controls, doors, floors, handrails, walls and entry and exit space servicing the use of the elevator.</w:t>
      </w:r>
    </w:p>
    <w:p w:rsidR="00A06A71" w:rsidRDefault="00A06A71" w:rsidP="00A06A71">
      <w:pPr>
        <w:pStyle w:val="ListParagraph"/>
        <w:widowControl w:val="0"/>
        <w:numPr>
          <w:ilvl w:val="2"/>
          <w:numId w:val="38"/>
        </w:numPr>
        <w:jc w:val="both"/>
        <w:rPr>
          <w:rFonts w:ascii="Arial" w:hAnsi="Arial" w:cs="Arial"/>
          <w:sz w:val="22"/>
          <w:szCs w:val="22"/>
        </w:rPr>
      </w:pPr>
      <w:r>
        <w:rPr>
          <w:rFonts w:ascii="Arial" w:hAnsi="Arial" w:cs="Arial"/>
          <w:b/>
          <w:sz w:val="22"/>
          <w:szCs w:val="22"/>
        </w:rPr>
        <w:t>Refuse and Recycling:</w:t>
      </w:r>
      <w:r>
        <w:rPr>
          <w:rFonts w:ascii="Arial" w:hAnsi="Arial" w:cs="Arial"/>
          <w:sz w:val="22"/>
          <w:szCs w:val="22"/>
        </w:rPr>
        <w:t xml:space="preserve">  Refuse and recycling collection points are located in and along General Use Areas.  Cleaning shall include the interior and exterior of the containers, immediate floor and wall space around the containers.</w:t>
      </w:r>
    </w:p>
    <w:p w:rsidR="00A06A71" w:rsidRDefault="00A06A71" w:rsidP="00A06A71">
      <w:pPr>
        <w:pStyle w:val="ListParagraph"/>
        <w:widowControl w:val="0"/>
        <w:ind w:left="1800"/>
        <w:jc w:val="both"/>
        <w:rPr>
          <w:rFonts w:ascii="Arial" w:hAnsi="Arial" w:cs="Arial"/>
          <w:sz w:val="22"/>
          <w:szCs w:val="22"/>
        </w:rPr>
      </w:pPr>
    </w:p>
    <w:p w:rsidR="00A06A71" w:rsidRDefault="00A06A71" w:rsidP="00A06A71">
      <w:pPr>
        <w:pStyle w:val="ListParagraph"/>
        <w:widowControl w:val="0"/>
        <w:numPr>
          <w:ilvl w:val="1"/>
          <w:numId w:val="38"/>
        </w:numPr>
        <w:jc w:val="both"/>
        <w:rPr>
          <w:rFonts w:ascii="Arial" w:hAnsi="Arial" w:cs="Arial"/>
          <w:sz w:val="22"/>
          <w:szCs w:val="22"/>
        </w:rPr>
      </w:pPr>
      <w:r>
        <w:rPr>
          <w:rFonts w:ascii="Arial" w:hAnsi="Arial" w:cs="Arial"/>
          <w:b/>
          <w:sz w:val="22"/>
          <w:szCs w:val="22"/>
        </w:rPr>
        <w:t xml:space="preserve">Toilet and Locker Rooms: </w:t>
      </w:r>
      <w:r>
        <w:rPr>
          <w:rFonts w:ascii="Arial" w:hAnsi="Arial" w:cs="Arial"/>
          <w:sz w:val="22"/>
          <w:szCs w:val="22"/>
        </w:rPr>
        <w:t xml:space="preserve"> Walls and Floors within the Toilet and Locker Rooms shall be maintained in addition to:</w:t>
      </w:r>
    </w:p>
    <w:p w:rsidR="00A06A71" w:rsidRDefault="00A06A71" w:rsidP="00A06A71">
      <w:pPr>
        <w:pStyle w:val="ListParagraph"/>
        <w:widowControl w:val="0"/>
        <w:numPr>
          <w:ilvl w:val="2"/>
          <w:numId w:val="38"/>
        </w:numPr>
        <w:jc w:val="both"/>
        <w:rPr>
          <w:rFonts w:ascii="Arial" w:hAnsi="Arial" w:cs="Arial"/>
          <w:sz w:val="22"/>
          <w:szCs w:val="22"/>
        </w:rPr>
      </w:pPr>
      <w:r>
        <w:rPr>
          <w:rFonts w:ascii="Arial" w:hAnsi="Arial" w:cs="Arial"/>
          <w:b/>
          <w:sz w:val="22"/>
          <w:szCs w:val="22"/>
        </w:rPr>
        <w:t xml:space="preserve">Doors, Windows and Partitions: </w:t>
      </w:r>
      <w:r>
        <w:rPr>
          <w:rFonts w:ascii="Arial" w:hAnsi="Arial" w:cs="Arial"/>
          <w:sz w:val="22"/>
          <w:szCs w:val="22"/>
        </w:rPr>
        <w:t xml:space="preserve"> Doors, Windows and Partitions are considered in a Toilet and Locker Room area if they are within a labeled Toilet or Locker Room or separating these spaces from any another area.  The surfaces facing or within the Toilet or Locker Room shall be maintained in accordance with the Standards and Schedule for Toilet or Locker Rooms.  Clean tops, frames, sills, hardware and surfaces of all Doors, Windows and Partitions.</w:t>
      </w:r>
    </w:p>
    <w:p w:rsidR="00A06A71" w:rsidRDefault="00A06A71" w:rsidP="00A06A71">
      <w:pPr>
        <w:pStyle w:val="ListParagraph"/>
        <w:widowControl w:val="0"/>
        <w:numPr>
          <w:ilvl w:val="2"/>
          <w:numId w:val="38"/>
        </w:numPr>
        <w:jc w:val="both"/>
        <w:rPr>
          <w:rFonts w:ascii="Arial" w:hAnsi="Arial" w:cs="Arial"/>
          <w:sz w:val="22"/>
          <w:szCs w:val="22"/>
        </w:rPr>
      </w:pPr>
      <w:r>
        <w:rPr>
          <w:rFonts w:ascii="Arial" w:hAnsi="Arial" w:cs="Arial"/>
          <w:b/>
          <w:sz w:val="22"/>
          <w:szCs w:val="22"/>
        </w:rPr>
        <w:t>Lavatories and Countertops:</w:t>
      </w:r>
      <w:r>
        <w:rPr>
          <w:rFonts w:ascii="Arial" w:hAnsi="Arial" w:cs="Arial"/>
          <w:sz w:val="22"/>
          <w:szCs w:val="22"/>
        </w:rPr>
        <w:t xml:space="preserve">  All Lavatory and Countertop surfaces including faucets, drains, backsplashes and surrounding walls shall be maintained.</w:t>
      </w:r>
    </w:p>
    <w:p w:rsidR="00A06A71" w:rsidRDefault="00A06A71" w:rsidP="00A06A71">
      <w:pPr>
        <w:pStyle w:val="ListParagraph"/>
        <w:widowControl w:val="0"/>
        <w:numPr>
          <w:ilvl w:val="2"/>
          <w:numId w:val="38"/>
        </w:numPr>
        <w:jc w:val="both"/>
        <w:rPr>
          <w:rFonts w:ascii="Arial" w:hAnsi="Arial" w:cs="Arial"/>
          <w:sz w:val="22"/>
          <w:szCs w:val="22"/>
        </w:rPr>
      </w:pPr>
      <w:r>
        <w:rPr>
          <w:rFonts w:ascii="Arial" w:hAnsi="Arial" w:cs="Arial"/>
          <w:b/>
          <w:sz w:val="22"/>
          <w:szCs w:val="22"/>
        </w:rPr>
        <w:t>Water Fountains:</w:t>
      </w:r>
      <w:r>
        <w:rPr>
          <w:rFonts w:ascii="Arial" w:hAnsi="Arial" w:cs="Arial"/>
          <w:sz w:val="22"/>
          <w:szCs w:val="22"/>
        </w:rPr>
        <w:t xml:space="preserve">  Water Fountains are generally installed outside of Toilet and Locker Rooms.  All surfaces of the water fountains and the adjacent floors and walls shall be maintained in accordance with the Standards and Schedule.</w:t>
      </w:r>
    </w:p>
    <w:p w:rsidR="00A06A71" w:rsidRDefault="00A06A71" w:rsidP="00A06A71">
      <w:pPr>
        <w:pStyle w:val="ListParagraph"/>
        <w:widowControl w:val="0"/>
        <w:numPr>
          <w:ilvl w:val="2"/>
          <w:numId w:val="38"/>
        </w:numPr>
        <w:jc w:val="both"/>
        <w:rPr>
          <w:rFonts w:ascii="Arial" w:hAnsi="Arial" w:cs="Arial"/>
          <w:sz w:val="22"/>
          <w:szCs w:val="22"/>
        </w:rPr>
      </w:pPr>
      <w:r>
        <w:rPr>
          <w:rFonts w:ascii="Arial" w:hAnsi="Arial" w:cs="Arial"/>
          <w:b/>
          <w:sz w:val="22"/>
          <w:szCs w:val="22"/>
        </w:rPr>
        <w:t xml:space="preserve">Toilets and Urinals: </w:t>
      </w:r>
      <w:r>
        <w:rPr>
          <w:rFonts w:ascii="Arial" w:hAnsi="Arial" w:cs="Arial"/>
          <w:sz w:val="22"/>
          <w:szCs w:val="22"/>
        </w:rPr>
        <w:t xml:space="preserve"> All Toilet and Urinal Surfaces including adjacent walls, floors, fixture base, piping, operators and under-sides of fixtures shall be maintained in accordance with the Standards and Schedule.</w:t>
      </w:r>
    </w:p>
    <w:p w:rsidR="00A06A71" w:rsidRDefault="00A06A71" w:rsidP="00A06A71">
      <w:pPr>
        <w:pStyle w:val="ListParagraph"/>
        <w:widowControl w:val="0"/>
        <w:numPr>
          <w:ilvl w:val="2"/>
          <w:numId w:val="38"/>
        </w:numPr>
        <w:jc w:val="both"/>
        <w:rPr>
          <w:rFonts w:ascii="Arial" w:hAnsi="Arial" w:cs="Arial"/>
          <w:sz w:val="22"/>
          <w:szCs w:val="22"/>
        </w:rPr>
      </w:pPr>
      <w:r>
        <w:rPr>
          <w:rFonts w:ascii="Arial" w:hAnsi="Arial" w:cs="Arial"/>
          <w:b/>
          <w:sz w:val="22"/>
          <w:szCs w:val="22"/>
        </w:rPr>
        <w:t>Showers:</w:t>
      </w:r>
      <w:r>
        <w:rPr>
          <w:rFonts w:ascii="Arial" w:hAnsi="Arial" w:cs="Arial"/>
          <w:sz w:val="22"/>
          <w:szCs w:val="22"/>
        </w:rPr>
        <w:t xml:space="preserve">  Showers shall be all surfaces including curtains, walls, floors, doors, drains, hardware, accessories and seats inside or adjacent to showers.  Delime, degrease and shine, as necessary, in accordance with manufacturer’s recommendations, Standards and Schedule.</w:t>
      </w:r>
    </w:p>
    <w:p w:rsidR="00A06A71" w:rsidRDefault="00A06A71" w:rsidP="00A06A71">
      <w:pPr>
        <w:pStyle w:val="ListParagraph"/>
        <w:widowControl w:val="0"/>
        <w:numPr>
          <w:ilvl w:val="2"/>
          <w:numId w:val="38"/>
        </w:numPr>
        <w:jc w:val="both"/>
        <w:rPr>
          <w:rFonts w:ascii="Arial" w:hAnsi="Arial" w:cs="Arial"/>
          <w:sz w:val="22"/>
          <w:szCs w:val="22"/>
        </w:rPr>
      </w:pPr>
      <w:r>
        <w:rPr>
          <w:rFonts w:ascii="Arial" w:hAnsi="Arial" w:cs="Arial"/>
          <w:b/>
          <w:sz w:val="22"/>
          <w:szCs w:val="22"/>
        </w:rPr>
        <w:t>Lockers and Seating:</w:t>
      </w:r>
      <w:r>
        <w:rPr>
          <w:rFonts w:ascii="Arial" w:hAnsi="Arial" w:cs="Arial"/>
          <w:sz w:val="22"/>
          <w:szCs w:val="22"/>
        </w:rPr>
        <w:t xml:space="preserve">  Clean Locker faces and tops and all Seating surfaces including structures and grooves associated with Locker spaces.</w:t>
      </w:r>
    </w:p>
    <w:p w:rsidR="00A06A71" w:rsidRDefault="00A06A71" w:rsidP="00A06A71">
      <w:pPr>
        <w:pStyle w:val="ListParagraph"/>
        <w:widowControl w:val="0"/>
        <w:numPr>
          <w:ilvl w:val="2"/>
          <w:numId w:val="38"/>
        </w:numPr>
        <w:jc w:val="both"/>
        <w:rPr>
          <w:rFonts w:ascii="Arial" w:hAnsi="Arial" w:cs="Arial"/>
          <w:sz w:val="22"/>
          <w:szCs w:val="22"/>
        </w:rPr>
      </w:pPr>
      <w:r>
        <w:rPr>
          <w:rFonts w:ascii="Arial" w:hAnsi="Arial" w:cs="Arial"/>
          <w:b/>
          <w:sz w:val="22"/>
          <w:szCs w:val="22"/>
        </w:rPr>
        <w:t>Accessories:</w:t>
      </w:r>
      <w:r>
        <w:rPr>
          <w:rFonts w:ascii="Arial" w:hAnsi="Arial" w:cs="Arial"/>
          <w:sz w:val="22"/>
          <w:szCs w:val="22"/>
        </w:rPr>
        <w:t xml:space="preserve">  Clean all Toilet and Locker Room Accessories including, but not limited to, paper towel, toilet paper, hygienic, and soap dispensers, shelves, and mirrors.  Fill all paper towel, toilet paper, hygienic and soap dispensers.</w:t>
      </w:r>
    </w:p>
    <w:p w:rsidR="00A06A71" w:rsidRDefault="00A06A71" w:rsidP="00A06A71">
      <w:pPr>
        <w:pStyle w:val="ListParagraph"/>
        <w:widowControl w:val="0"/>
        <w:numPr>
          <w:ilvl w:val="2"/>
          <w:numId w:val="38"/>
        </w:numPr>
        <w:jc w:val="both"/>
        <w:rPr>
          <w:rFonts w:ascii="Arial" w:hAnsi="Arial" w:cs="Arial"/>
          <w:sz w:val="22"/>
          <w:szCs w:val="22"/>
        </w:rPr>
      </w:pPr>
      <w:r>
        <w:rPr>
          <w:rFonts w:ascii="Arial" w:hAnsi="Arial" w:cs="Arial"/>
          <w:b/>
          <w:sz w:val="22"/>
          <w:szCs w:val="22"/>
        </w:rPr>
        <w:t xml:space="preserve">Refuse: </w:t>
      </w:r>
      <w:r>
        <w:rPr>
          <w:rFonts w:ascii="Arial" w:hAnsi="Arial" w:cs="Arial"/>
          <w:sz w:val="22"/>
          <w:szCs w:val="22"/>
        </w:rPr>
        <w:t xml:space="preserve"> Refuse containers shall be cleaned inside and out.</w:t>
      </w:r>
    </w:p>
    <w:p w:rsidR="00A06A71" w:rsidRDefault="00A06A71" w:rsidP="00A06A71">
      <w:pPr>
        <w:pStyle w:val="ListParagraph"/>
        <w:widowControl w:val="0"/>
        <w:ind w:left="1800"/>
        <w:jc w:val="both"/>
        <w:rPr>
          <w:rFonts w:ascii="Arial" w:hAnsi="Arial" w:cs="Arial"/>
          <w:sz w:val="22"/>
          <w:szCs w:val="22"/>
        </w:rPr>
      </w:pPr>
    </w:p>
    <w:p w:rsidR="00A06A71" w:rsidRDefault="00A06A71" w:rsidP="00A06A71">
      <w:pPr>
        <w:pStyle w:val="ListParagraph"/>
        <w:widowControl w:val="0"/>
        <w:numPr>
          <w:ilvl w:val="1"/>
          <w:numId w:val="38"/>
        </w:numPr>
        <w:jc w:val="both"/>
        <w:rPr>
          <w:rFonts w:ascii="Arial" w:hAnsi="Arial" w:cs="Arial"/>
          <w:sz w:val="22"/>
          <w:szCs w:val="22"/>
        </w:rPr>
      </w:pPr>
      <w:r>
        <w:rPr>
          <w:rFonts w:ascii="Arial" w:hAnsi="Arial" w:cs="Arial"/>
          <w:b/>
          <w:sz w:val="22"/>
          <w:szCs w:val="22"/>
        </w:rPr>
        <w:t>Break Rooms and Kitchenettes:</w:t>
      </w:r>
      <w:r>
        <w:rPr>
          <w:rFonts w:ascii="Arial" w:hAnsi="Arial" w:cs="Arial"/>
          <w:sz w:val="22"/>
          <w:szCs w:val="22"/>
        </w:rPr>
        <w:t xml:space="preserve">  Walls and Floors within the Break Rooms and Kitchenettes shall be maintained in addition to:</w:t>
      </w:r>
    </w:p>
    <w:p w:rsidR="00A06A71" w:rsidRDefault="00A06A71" w:rsidP="00A06A71">
      <w:pPr>
        <w:pStyle w:val="ListParagraph"/>
        <w:widowControl w:val="0"/>
        <w:numPr>
          <w:ilvl w:val="2"/>
          <w:numId w:val="38"/>
        </w:numPr>
        <w:jc w:val="both"/>
        <w:rPr>
          <w:rFonts w:ascii="Arial" w:hAnsi="Arial" w:cs="Arial"/>
          <w:sz w:val="22"/>
          <w:szCs w:val="22"/>
        </w:rPr>
      </w:pPr>
      <w:r>
        <w:rPr>
          <w:rFonts w:ascii="Arial" w:hAnsi="Arial" w:cs="Arial"/>
          <w:b/>
          <w:sz w:val="22"/>
          <w:szCs w:val="22"/>
        </w:rPr>
        <w:t>Doors and Windows:</w:t>
      </w:r>
      <w:r>
        <w:rPr>
          <w:rFonts w:ascii="Arial" w:hAnsi="Arial" w:cs="Arial"/>
          <w:sz w:val="22"/>
          <w:szCs w:val="22"/>
        </w:rPr>
        <w:t xml:space="preserve">  Doors and Windows are considered in a Break Room or Kitchenette if they are within or separating this area from another area.  The surface facing the Break Room or Kitchenette including the permanently installed window coverings, window sills, tops of doors, hardware, surfaces and frames shall be maintained in accordance with the Standards and Schedule.</w:t>
      </w:r>
    </w:p>
    <w:p w:rsidR="00A06A71" w:rsidRDefault="00A06A71" w:rsidP="00A06A71">
      <w:pPr>
        <w:pStyle w:val="ListParagraph"/>
        <w:widowControl w:val="0"/>
        <w:numPr>
          <w:ilvl w:val="2"/>
          <w:numId w:val="38"/>
        </w:numPr>
        <w:jc w:val="both"/>
        <w:rPr>
          <w:rFonts w:ascii="Arial" w:hAnsi="Arial" w:cs="Arial"/>
          <w:sz w:val="22"/>
          <w:szCs w:val="22"/>
        </w:rPr>
      </w:pPr>
      <w:r>
        <w:rPr>
          <w:rFonts w:ascii="Arial" w:hAnsi="Arial" w:cs="Arial"/>
          <w:b/>
          <w:sz w:val="22"/>
          <w:szCs w:val="22"/>
        </w:rPr>
        <w:t xml:space="preserve">Floors: </w:t>
      </w:r>
      <w:r>
        <w:rPr>
          <w:rFonts w:ascii="Arial" w:hAnsi="Arial" w:cs="Arial"/>
          <w:sz w:val="22"/>
          <w:szCs w:val="22"/>
        </w:rPr>
        <w:t xml:space="preserve"> Floors of Break Areas and Kitchenettes vary from carpet to hard-surfaced.  Each shall be maintained in accordance with the manufacturer’s recommendations, Standards and Schedule.</w:t>
      </w:r>
    </w:p>
    <w:p w:rsidR="00A06A71" w:rsidRDefault="00A06A71" w:rsidP="00A06A71">
      <w:pPr>
        <w:pStyle w:val="ListParagraph"/>
        <w:widowControl w:val="0"/>
        <w:numPr>
          <w:ilvl w:val="2"/>
          <w:numId w:val="38"/>
        </w:numPr>
        <w:jc w:val="both"/>
        <w:rPr>
          <w:rFonts w:ascii="Arial" w:hAnsi="Arial" w:cs="Arial"/>
          <w:sz w:val="22"/>
          <w:szCs w:val="22"/>
        </w:rPr>
      </w:pPr>
      <w:r>
        <w:rPr>
          <w:rFonts w:ascii="Arial" w:hAnsi="Arial" w:cs="Arial"/>
          <w:b/>
          <w:sz w:val="22"/>
          <w:szCs w:val="22"/>
        </w:rPr>
        <w:t>Sinks, Countertops and Cabinets:</w:t>
      </w:r>
      <w:r>
        <w:rPr>
          <w:rFonts w:ascii="Arial" w:hAnsi="Arial" w:cs="Arial"/>
          <w:sz w:val="22"/>
          <w:szCs w:val="22"/>
        </w:rPr>
        <w:t xml:space="preserve">  These include any faucets, drains, adjacent walls, all cabinet exterior surfaces and handles, and backsplashes which should be thoroughly cleaned, de-limed or degreased and sanitized.</w:t>
      </w:r>
    </w:p>
    <w:p w:rsidR="00A06A71" w:rsidRDefault="00A06A71" w:rsidP="00A06A71">
      <w:pPr>
        <w:pStyle w:val="ListParagraph"/>
        <w:widowControl w:val="0"/>
        <w:numPr>
          <w:ilvl w:val="2"/>
          <w:numId w:val="38"/>
        </w:numPr>
        <w:jc w:val="both"/>
        <w:rPr>
          <w:rFonts w:ascii="Arial" w:hAnsi="Arial" w:cs="Arial"/>
          <w:sz w:val="22"/>
          <w:szCs w:val="22"/>
        </w:rPr>
      </w:pPr>
      <w:r>
        <w:rPr>
          <w:rFonts w:ascii="Arial" w:hAnsi="Arial" w:cs="Arial"/>
          <w:b/>
          <w:sz w:val="22"/>
          <w:szCs w:val="22"/>
        </w:rPr>
        <w:t>Appliances:</w:t>
      </w:r>
      <w:r>
        <w:rPr>
          <w:rFonts w:ascii="Arial" w:hAnsi="Arial" w:cs="Arial"/>
          <w:sz w:val="22"/>
          <w:szCs w:val="22"/>
        </w:rPr>
        <w:t xml:space="preserve">  Appliances are those which are non-portable such as coffee makers, microwaves, vending machines and refrigerators. Clean exterior surfaces and sanitize handles. Cleaning is not included on such temporary appliances such as toasters, tea pots or crock-pots.</w:t>
      </w:r>
    </w:p>
    <w:p w:rsidR="00A06A71" w:rsidRDefault="00A06A71" w:rsidP="00A06A71">
      <w:pPr>
        <w:pStyle w:val="ListParagraph"/>
        <w:widowControl w:val="0"/>
        <w:numPr>
          <w:ilvl w:val="2"/>
          <w:numId w:val="38"/>
        </w:numPr>
        <w:jc w:val="both"/>
        <w:rPr>
          <w:rFonts w:ascii="Arial" w:hAnsi="Arial" w:cs="Arial"/>
          <w:sz w:val="22"/>
          <w:szCs w:val="22"/>
        </w:rPr>
      </w:pPr>
      <w:r>
        <w:rPr>
          <w:rFonts w:ascii="Arial" w:hAnsi="Arial" w:cs="Arial"/>
          <w:b/>
          <w:sz w:val="22"/>
          <w:szCs w:val="22"/>
        </w:rPr>
        <w:t>Accessories:</w:t>
      </w:r>
      <w:r>
        <w:rPr>
          <w:rFonts w:ascii="Arial" w:hAnsi="Arial" w:cs="Arial"/>
          <w:sz w:val="22"/>
          <w:szCs w:val="22"/>
        </w:rPr>
        <w:t xml:space="preserve">  Clean and fill all Accessories including paper towel and soap dispensers.  </w:t>
      </w:r>
    </w:p>
    <w:p w:rsidR="00A06A71" w:rsidRDefault="00A06A71" w:rsidP="00A06A71">
      <w:pPr>
        <w:pStyle w:val="ListParagraph"/>
        <w:widowControl w:val="0"/>
        <w:numPr>
          <w:ilvl w:val="2"/>
          <w:numId w:val="38"/>
        </w:numPr>
        <w:jc w:val="both"/>
        <w:rPr>
          <w:rFonts w:ascii="Arial" w:hAnsi="Arial" w:cs="Arial"/>
          <w:sz w:val="22"/>
          <w:szCs w:val="22"/>
        </w:rPr>
      </w:pPr>
      <w:r>
        <w:rPr>
          <w:rFonts w:ascii="Arial" w:hAnsi="Arial" w:cs="Arial"/>
          <w:b/>
          <w:sz w:val="22"/>
          <w:szCs w:val="22"/>
        </w:rPr>
        <w:t>Tables and Chairs:</w:t>
      </w:r>
      <w:r>
        <w:rPr>
          <w:rFonts w:ascii="Arial" w:hAnsi="Arial" w:cs="Arial"/>
          <w:sz w:val="22"/>
          <w:szCs w:val="22"/>
        </w:rPr>
        <w:t xml:space="preserve">  Tables and chairs including legs, horizontal and vertical surfaces should be dusted and wiped clean.</w:t>
      </w:r>
    </w:p>
    <w:p w:rsidR="00A06A71" w:rsidRDefault="00A06A71" w:rsidP="00A06A71">
      <w:pPr>
        <w:pStyle w:val="ListParagraph"/>
        <w:widowControl w:val="0"/>
        <w:numPr>
          <w:ilvl w:val="2"/>
          <w:numId w:val="38"/>
        </w:numPr>
        <w:jc w:val="both"/>
        <w:rPr>
          <w:rFonts w:ascii="Arial" w:hAnsi="Arial" w:cs="Arial"/>
          <w:sz w:val="22"/>
          <w:szCs w:val="22"/>
        </w:rPr>
      </w:pPr>
      <w:r>
        <w:rPr>
          <w:rFonts w:ascii="Arial" w:hAnsi="Arial" w:cs="Arial"/>
          <w:b/>
          <w:sz w:val="22"/>
          <w:szCs w:val="22"/>
        </w:rPr>
        <w:t>Refuse and Recycling:</w:t>
      </w:r>
      <w:r>
        <w:rPr>
          <w:rFonts w:ascii="Arial" w:hAnsi="Arial" w:cs="Arial"/>
          <w:sz w:val="22"/>
          <w:szCs w:val="22"/>
        </w:rPr>
        <w:t xml:space="preserve">  Refuse and recycling collection points are located in Break Rooms and Kitchenettes.  Cleaning shall include the interior and exterior of the containers, immediate floor and wall space around the containers.</w:t>
      </w:r>
    </w:p>
    <w:p w:rsidR="00A06A71" w:rsidRDefault="00A06A71" w:rsidP="00A06A71">
      <w:pPr>
        <w:pStyle w:val="ListParagraph"/>
        <w:widowControl w:val="0"/>
        <w:ind w:left="1800"/>
        <w:jc w:val="both"/>
        <w:rPr>
          <w:rFonts w:ascii="Arial" w:hAnsi="Arial" w:cs="Arial"/>
          <w:sz w:val="22"/>
          <w:szCs w:val="22"/>
        </w:rPr>
      </w:pPr>
    </w:p>
    <w:p w:rsidR="00A06A71" w:rsidRDefault="00A06A71" w:rsidP="00A06A71">
      <w:pPr>
        <w:pStyle w:val="ListParagraph"/>
        <w:widowControl w:val="0"/>
        <w:numPr>
          <w:ilvl w:val="1"/>
          <w:numId w:val="38"/>
        </w:numPr>
        <w:jc w:val="both"/>
        <w:rPr>
          <w:rFonts w:ascii="Arial" w:hAnsi="Arial" w:cs="Arial"/>
          <w:sz w:val="22"/>
          <w:szCs w:val="22"/>
        </w:rPr>
      </w:pPr>
      <w:r>
        <w:rPr>
          <w:rFonts w:ascii="Arial" w:hAnsi="Arial" w:cs="Arial"/>
          <w:b/>
          <w:sz w:val="22"/>
          <w:szCs w:val="22"/>
        </w:rPr>
        <w:t>Administrative Areas:</w:t>
      </w:r>
      <w:r>
        <w:rPr>
          <w:rFonts w:ascii="Arial" w:hAnsi="Arial" w:cs="Arial"/>
          <w:sz w:val="22"/>
          <w:szCs w:val="22"/>
        </w:rPr>
        <w:t xml:space="preserve">  Floors and Walls in Administrative Areas shall be maintained in addition to:</w:t>
      </w:r>
    </w:p>
    <w:p w:rsidR="00A06A71" w:rsidRDefault="00A06A71" w:rsidP="00A06A71">
      <w:pPr>
        <w:pStyle w:val="ListParagraph"/>
        <w:widowControl w:val="0"/>
        <w:numPr>
          <w:ilvl w:val="2"/>
          <w:numId w:val="38"/>
        </w:numPr>
        <w:jc w:val="both"/>
        <w:rPr>
          <w:rFonts w:ascii="Arial" w:hAnsi="Arial" w:cs="Arial"/>
          <w:sz w:val="22"/>
          <w:szCs w:val="22"/>
        </w:rPr>
      </w:pPr>
      <w:r>
        <w:rPr>
          <w:rFonts w:ascii="Arial" w:hAnsi="Arial" w:cs="Arial"/>
          <w:b/>
          <w:sz w:val="22"/>
          <w:szCs w:val="22"/>
        </w:rPr>
        <w:t>Doors and Windows:</w:t>
      </w:r>
      <w:r>
        <w:rPr>
          <w:rFonts w:ascii="Arial" w:hAnsi="Arial" w:cs="Arial"/>
          <w:sz w:val="22"/>
          <w:szCs w:val="22"/>
        </w:rPr>
        <w:t xml:space="preserve">  Doors and Windows are considered in an Administrative Area if they are within or separating these areas from another area.  The surface facing the Suite, Office, or Conference Room including the permanently installed window coverings, window sills, tops of doors, hardware and frames shall be maintained in accordance with the Standards and Schedule.</w:t>
      </w:r>
    </w:p>
    <w:p w:rsidR="00A06A71" w:rsidRDefault="00A06A71" w:rsidP="00A06A71">
      <w:pPr>
        <w:pStyle w:val="ListParagraph"/>
        <w:widowControl w:val="0"/>
        <w:numPr>
          <w:ilvl w:val="2"/>
          <w:numId w:val="38"/>
        </w:numPr>
        <w:jc w:val="both"/>
        <w:rPr>
          <w:rFonts w:ascii="Arial" w:hAnsi="Arial" w:cs="Arial"/>
          <w:sz w:val="22"/>
          <w:szCs w:val="22"/>
        </w:rPr>
      </w:pPr>
      <w:r>
        <w:rPr>
          <w:rFonts w:ascii="Arial" w:hAnsi="Arial" w:cs="Arial"/>
          <w:b/>
          <w:sz w:val="22"/>
          <w:szCs w:val="22"/>
        </w:rPr>
        <w:t>Suites:</w:t>
      </w:r>
      <w:r>
        <w:rPr>
          <w:rFonts w:ascii="Arial" w:hAnsi="Arial" w:cs="Arial"/>
          <w:sz w:val="22"/>
          <w:szCs w:val="22"/>
        </w:rPr>
        <w:t xml:space="preserve">  Suites are open office areas defined by cubicle-type furnishings.  </w:t>
      </w:r>
    </w:p>
    <w:p w:rsidR="00A06A71" w:rsidRDefault="00A06A71" w:rsidP="00A06A71">
      <w:pPr>
        <w:pStyle w:val="ListParagraph"/>
        <w:widowControl w:val="0"/>
        <w:numPr>
          <w:ilvl w:val="2"/>
          <w:numId w:val="38"/>
        </w:numPr>
        <w:jc w:val="both"/>
        <w:rPr>
          <w:rFonts w:ascii="Arial" w:hAnsi="Arial" w:cs="Arial"/>
          <w:sz w:val="22"/>
          <w:szCs w:val="22"/>
        </w:rPr>
      </w:pPr>
      <w:r>
        <w:rPr>
          <w:rFonts w:ascii="Arial" w:hAnsi="Arial" w:cs="Arial"/>
          <w:b/>
          <w:sz w:val="22"/>
          <w:szCs w:val="22"/>
        </w:rPr>
        <w:t>Private Offices:</w:t>
      </w:r>
      <w:r>
        <w:rPr>
          <w:rFonts w:ascii="Arial" w:hAnsi="Arial" w:cs="Arial"/>
          <w:sz w:val="22"/>
          <w:szCs w:val="22"/>
        </w:rPr>
        <w:t xml:space="preserve">  Offices are defined by numeric signage at the entry to a defined room with desk and related furnishings.  </w:t>
      </w:r>
    </w:p>
    <w:p w:rsidR="00A06A71" w:rsidRDefault="00A06A71" w:rsidP="00A06A71">
      <w:pPr>
        <w:pStyle w:val="ListParagraph"/>
        <w:widowControl w:val="0"/>
        <w:numPr>
          <w:ilvl w:val="2"/>
          <w:numId w:val="38"/>
        </w:numPr>
        <w:jc w:val="both"/>
        <w:rPr>
          <w:rFonts w:ascii="Arial" w:hAnsi="Arial" w:cs="Arial"/>
          <w:sz w:val="22"/>
          <w:szCs w:val="22"/>
        </w:rPr>
      </w:pPr>
      <w:r>
        <w:rPr>
          <w:rFonts w:ascii="Arial" w:hAnsi="Arial" w:cs="Arial"/>
          <w:b/>
          <w:sz w:val="22"/>
          <w:szCs w:val="22"/>
        </w:rPr>
        <w:t>Conference Rooms:</w:t>
      </w:r>
      <w:r>
        <w:rPr>
          <w:rFonts w:ascii="Arial" w:hAnsi="Arial" w:cs="Arial"/>
          <w:sz w:val="22"/>
          <w:szCs w:val="22"/>
        </w:rPr>
        <w:t xml:space="preserve">  Conference Rooms are defined by a table and chairs suitable for at least six people.  It may include furnishings such as automated display equipment, credenzas, and white-boards.  Dust tops of furniture and equipment only.  Conference Rooms with Kitchenettes will be cleaned as described above under Break Rooms and Kitchenettes.</w:t>
      </w:r>
    </w:p>
    <w:p w:rsidR="00A06A71" w:rsidRDefault="00A06A71" w:rsidP="00A06A71">
      <w:pPr>
        <w:pStyle w:val="ListParagraph"/>
        <w:widowControl w:val="0"/>
        <w:numPr>
          <w:ilvl w:val="2"/>
          <w:numId w:val="38"/>
        </w:numPr>
        <w:jc w:val="both"/>
        <w:rPr>
          <w:rFonts w:ascii="Arial" w:hAnsi="Arial" w:cs="Arial"/>
          <w:sz w:val="22"/>
          <w:szCs w:val="22"/>
        </w:rPr>
      </w:pPr>
      <w:r>
        <w:rPr>
          <w:rFonts w:ascii="Arial" w:hAnsi="Arial" w:cs="Arial"/>
          <w:b/>
          <w:sz w:val="22"/>
          <w:szCs w:val="22"/>
        </w:rPr>
        <w:t>Classrooms:</w:t>
      </w:r>
      <w:r>
        <w:rPr>
          <w:rFonts w:ascii="Arial" w:hAnsi="Arial" w:cs="Arial"/>
          <w:sz w:val="22"/>
          <w:szCs w:val="22"/>
        </w:rPr>
        <w:t xml:space="preserve">  Classrooms are defined by tables and chairs suitable for more than twelve people. It may include automated display equipment, easels, whiteboards and the like.  Dust tops of furniture and equipment only.  </w:t>
      </w:r>
    </w:p>
    <w:p w:rsidR="00A06A71" w:rsidRDefault="00A06A71" w:rsidP="00A06A71">
      <w:pPr>
        <w:pStyle w:val="ListParagraph"/>
        <w:widowControl w:val="0"/>
        <w:numPr>
          <w:ilvl w:val="2"/>
          <w:numId w:val="38"/>
        </w:numPr>
        <w:jc w:val="both"/>
        <w:rPr>
          <w:rFonts w:ascii="Arial" w:hAnsi="Arial" w:cs="Arial"/>
          <w:sz w:val="22"/>
          <w:szCs w:val="22"/>
        </w:rPr>
      </w:pPr>
      <w:r>
        <w:rPr>
          <w:rFonts w:ascii="Arial" w:hAnsi="Arial" w:cs="Arial"/>
          <w:b/>
          <w:sz w:val="22"/>
          <w:szCs w:val="22"/>
        </w:rPr>
        <w:t>Furnishings:</w:t>
      </w:r>
      <w:r>
        <w:rPr>
          <w:rFonts w:ascii="Arial" w:hAnsi="Arial" w:cs="Arial"/>
          <w:sz w:val="22"/>
          <w:szCs w:val="22"/>
        </w:rPr>
        <w:t xml:space="preserve">  Dust tops of furnishings only.  Including tops of chair rollers, filing cabinets, shelves, etc.  Dusting activities shall not disrupt decorations, office supplies or equipment.  Do not clean office equipment such as copiers, printers, computer, phones, etc.</w:t>
      </w:r>
    </w:p>
    <w:p w:rsidR="00A06A71" w:rsidRDefault="00A06A71" w:rsidP="00A06A71">
      <w:pPr>
        <w:pStyle w:val="ListParagraph"/>
        <w:widowControl w:val="0"/>
        <w:numPr>
          <w:ilvl w:val="2"/>
          <w:numId w:val="38"/>
        </w:numPr>
        <w:jc w:val="both"/>
        <w:rPr>
          <w:rFonts w:ascii="Arial" w:hAnsi="Arial" w:cs="Arial"/>
          <w:sz w:val="22"/>
          <w:szCs w:val="22"/>
        </w:rPr>
      </w:pPr>
      <w:r>
        <w:rPr>
          <w:rFonts w:ascii="Arial" w:hAnsi="Arial" w:cs="Arial"/>
          <w:b/>
          <w:sz w:val="22"/>
          <w:szCs w:val="22"/>
        </w:rPr>
        <w:t>Refuse and Recycling:</w:t>
      </w:r>
      <w:r>
        <w:rPr>
          <w:rFonts w:ascii="Arial" w:hAnsi="Arial" w:cs="Arial"/>
          <w:sz w:val="22"/>
          <w:szCs w:val="22"/>
        </w:rPr>
        <w:t xml:space="preserve">  Refuse and recycling collection points are located in Administrative Areas.  Cleaning shall include the interior and exterior of the containers, immediate floor and wall space around the containers.</w:t>
      </w:r>
    </w:p>
    <w:p w:rsidR="00A06A71" w:rsidRDefault="00A06A71" w:rsidP="00A06A71">
      <w:pPr>
        <w:pStyle w:val="ListParagraph"/>
        <w:widowControl w:val="0"/>
        <w:ind w:left="1800"/>
        <w:jc w:val="both"/>
        <w:rPr>
          <w:rFonts w:ascii="Arial" w:hAnsi="Arial" w:cs="Arial"/>
          <w:sz w:val="22"/>
          <w:szCs w:val="22"/>
        </w:rPr>
      </w:pPr>
    </w:p>
    <w:p w:rsidR="00A06A71" w:rsidRDefault="00A06A71" w:rsidP="00A06A71">
      <w:pPr>
        <w:pStyle w:val="ListParagraph"/>
        <w:widowControl w:val="0"/>
        <w:numPr>
          <w:ilvl w:val="1"/>
          <w:numId w:val="38"/>
        </w:numPr>
        <w:jc w:val="both"/>
        <w:rPr>
          <w:rFonts w:ascii="Arial" w:hAnsi="Arial" w:cs="Arial"/>
          <w:sz w:val="22"/>
          <w:szCs w:val="22"/>
        </w:rPr>
      </w:pPr>
      <w:r>
        <w:rPr>
          <w:rFonts w:ascii="Arial" w:hAnsi="Arial" w:cs="Arial"/>
          <w:b/>
          <w:sz w:val="22"/>
          <w:szCs w:val="22"/>
        </w:rPr>
        <w:t>Gyms:</w:t>
      </w:r>
      <w:r>
        <w:rPr>
          <w:rFonts w:ascii="Arial" w:hAnsi="Arial" w:cs="Arial"/>
          <w:sz w:val="22"/>
          <w:szCs w:val="22"/>
        </w:rPr>
        <w:t xml:space="preserve"> Walls and Floors within the Gyms shall be maintained in addition to:</w:t>
      </w:r>
    </w:p>
    <w:p w:rsidR="00A06A71" w:rsidRDefault="00A06A71" w:rsidP="00A06A71">
      <w:pPr>
        <w:pStyle w:val="ListParagraph"/>
        <w:widowControl w:val="0"/>
        <w:numPr>
          <w:ilvl w:val="2"/>
          <w:numId w:val="38"/>
        </w:numPr>
        <w:jc w:val="both"/>
        <w:rPr>
          <w:rFonts w:ascii="Arial" w:hAnsi="Arial" w:cs="Arial"/>
          <w:sz w:val="22"/>
          <w:szCs w:val="22"/>
        </w:rPr>
      </w:pPr>
      <w:r>
        <w:rPr>
          <w:rFonts w:ascii="Arial" w:hAnsi="Arial" w:cs="Arial"/>
          <w:b/>
          <w:sz w:val="22"/>
          <w:szCs w:val="22"/>
        </w:rPr>
        <w:t>Doors and Windows:</w:t>
      </w:r>
      <w:r>
        <w:rPr>
          <w:rFonts w:ascii="Arial" w:hAnsi="Arial" w:cs="Arial"/>
          <w:sz w:val="22"/>
          <w:szCs w:val="22"/>
        </w:rPr>
        <w:t xml:space="preserve"> Doors and Windows are considered in a Gym if they are within or separating this area from another area.  The surface facing the Gym shall be cleaned including the permanently installed window coverings, tops of doors, hardware and frames accordance with the Standard and Schedule.</w:t>
      </w:r>
    </w:p>
    <w:p w:rsidR="00A06A71" w:rsidRDefault="00A06A71" w:rsidP="00A06A71">
      <w:pPr>
        <w:pStyle w:val="ListParagraph"/>
        <w:widowControl w:val="0"/>
        <w:numPr>
          <w:ilvl w:val="2"/>
          <w:numId w:val="38"/>
        </w:numPr>
        <w:jc w:val="both"/>
        <w:rPr>
          <w:rFonts w:ascii="Arial" w:hAnsi="Arial" w:cs="Arial"/>
          <w:sz w:val="22"/>
          <w:szCs w:val="22"/>
        </w:rPr>
      </w:pPr>
      <w:r>
        <w:rPr>
          <w:rFonts w:ascii="Arial" w:hAnsi="Arial" w:cs="Arial"/>
          <w:b/>
          <w:sz w:val="22"/>
          <w:szCs w:val="22"/>
        </w:rPr>
        <w:t>Floors:</w:t>
      </w:r>
      <w:r>
        <w:rPr>
          <w:rFonts w:ascii="Arial" w:hAnsi="Arial" w:cs="Arial"/>
          <w:sz w:val="22"/>
          <w:szCs w:val="22"/>
        </w:rPr>
        <w:t xml:space="preserve">  Includes any permanently installed flooring or equipment matting.  It does not include temporary use floor coverings such as mats or towels.</w:t>
      </w:r>
    </w:p>
    <w:p w:rsidR="00A06A71" w:rsidRDefault="00A06A71" w:rsidP="00A06A71">
      <w:pPr>
        <w:pStyle w:val="ListParagraph"/>
        <w:widowControl w:val="0"/>
        <w:numPr>
          <w:ilvl w:val="2"/>
          <w:numId w:val="38"/>
        </w:numPr>
        <w:jc w:val="both"/>
        <w:rPr>
          <w:rFonts w:ascii="Arial" w:hAnsi="Arial" w:cs="Arial"/>
          <w:sz w:val="22"/>
          <w:szCs w:val="22"/>
        </w:rPr>
      </w:pPr>
      <w:r>
        <w:rPr>
          <w:rFonts w:ascii="Arial" w:hAnsi="Arial" w:cs="Arial"/>
          <w:b/>
          <w:sz w:val="22"/>
          <w:szCs w:val="22"/>
        </w:rPr>
        <w:t>Equipment:</w:t>
      </w:r>
      <w:r>
        <w:rPr>
          <w:rFonts w:ascii="Arial" w:hAnsi="Arial" w:cs="Arial"/>
          <w:sz w:val="22"/>
          <w:szCs w:val="22"/>
        </w:rPr>
        <w:t xml:space="preserve">  Includes any electric, pneumatic, hydraulic or stationary equipment which is immobile such as treadmills, elliptical trainers, bikes, weight machines, free-weight shelving, cabinets, and the like.</w:t>
      </w:r>
    </w:p>
    <w:p w:rsidR="00A06A71" w:rsidRDefault="00A06A71" w:rsidP="00A06A71">
      <w:pPr>
        <w:pStyle w:val="ListParagraph"/>
        <w:widowControl w:val="0"/>
        <w:numPr>
          <w:ilvl w:val="2"/>
          <w:numId w:val="38"/>
        </w:numPr>
        <w:jc w:val="both"/>
        <w:rPr>
          <w:rFonts w:ascii="Arial" w:hAnsi="Arial" w:cs="Arial"/>
          <w:sz w:val="22"/>
          <w:szCs w:val="22"/>
        </w:rPr>
      </w:pPr>
      <w:r>
        <w:rPr>
          <w:rFonts w:ascii="Arial" w:hAnsi="Arial" w:cs="Arial"/>
          <w:b/>
          <w:sz w:val="22"/>
          <w:szCs w:val="22"/>
        </w:rPr>
        <w:t xml:space="preserve">Refuse: </w:t>
      </w:r>
      <w:r>
        <w:rPr>
          <w:rFonts w:ascii="Arial" w:hAnsi="Arial" w:cs="Arial"/>
          <w:sz w:val="22"/>
          <w:szCs w:val="22"/>
        </w:rPr>
        <w:t xml:space="preserve"> Refuse containers shall be cleaned inside and out. </w:t>
      </w:r>
    </w:p>
    <w:p w:rsidR="00A06A71" w:rsidRDefault="00A06A71" w:rsidP="00A06A71">
      <w:pPr>
        <w:pStyle w:val="ListParagraph"/>
        <w:widowControl w:val="0"/>
        <w:numPr>
          <w:ilvl w:val="2"/>
          <w:numId w:val="38"/>
        </w:numPr>
        <w:jc w:val="both"/>
        <w:rPr>
          <w:rFonts w:ascii="Arial" w:hAnsi="Arial" w:cs="Arial"/>
          <w:sz w:val="22"/>
          <w:szCs w:val="22"/>
        </w:rPr>
      </w:pPr>
      <w:r>
        <w:rPr>
          <w:rFonts w:ascii="Arial" w:hAnsi="Arial" w:cs="Arial"/>
          <w:b/>
          <w:sz w:val="22"/>
          <w:szCs w:val="22"/>
        </w:rPr>
        <w:t>Water Fountains:</w:t>
      </w:r>
      <w:r>
        <w:rPr>
          <w:rFonts w:ascii="Arial" w:hAnsi="Arial" w:cs="Arial"/>
          <w:sz w:val="22"/>
          <w:szCs w:val="22"/>
        </w:rPr>
        <w:t xml:space="preserve">  Water fountains shall be maintained in accordance with Toilet and Locker Rooms.</w:t>
      </w:r>
    </w:p>
    <w:p w:rsidR="00A06A71" w:rsidRDefault="00A06A71" w:rsidP="00A06A71">
      <w:pPr>
        <w:pStyle w:val="ListParagraph"/>
        <w:widowControl w:val="0"/>
        <w:ind w:left="1800"/>
        <w:jc w:val="both"/>
        <w:rPr>
          <w:rFonts w:ascii="Arial" w:hAnsi="Arial" w:cs="Arial"/>
          <w:sz w:val="22"/>
          <w:szCs w:val="22"/>
        </w:rPr>
      </w:pPr>
    </w:p>
    <w:p w:rsidR="00A06A71" w:rsidRDefault="00A06A71" w:rsidP="00A06A71">
      <w:pPr>
        <w:pStyle w:val="ListParagraph"/>
        <w:widowControl w:val="0"/>
        <w:numPr>
          <w:ilvl w:val="1"/>
          <w:numId w:val="38"/>
        </w:numPr>
        <w:jc w:val="both"/>
        <w:rPr>
          <w:rFonts w:ascii="Arial" w:hAnsi="Arial" w:cs="Arial"/>
          <w:sz w:val="22"/>
          <w:szCs w:val="22"/>
        </w:rPr>
      </w:pPr>
      <w:r>
        <w:rPr>
          <w:rFonts w:ascii="Arial" w:hAnsi="Arial" w:cs="Arial"/>
          <w:b/>
          <w:sz w:val="22"/>
          <w:szCs w:val="22"/>
        </w:rPr>
        <w:t>Additional Services (Fee for Service):</w:t>
      </w:r>
      <w:r>
        <w:rPr>
          <w:rFonts w:ascii="Arial" w:hAnsi="Arial" w:cs="Arial"/>
          <w:sz w:val="22"/>
          <w:szCs w:val="22"/>
        </w:rPr>
        <w:t xml:space="preserve">  Any additional areas outside of this Scope will be discussed and negotiated with the Contractor as additional Fees for Services.  Additional Areas may include, but are not limited to:</w:t>
      </w:r>
    </w:p>
    <w:p w:rsidR="00A06A71" w:rsidRDefault="00A06A71" w:rsidP="00A06A71">
      <w:pPr>
        <w:pStyle w:val="ListParagraph"/>
        <w:widowControl w:val="0"/>
        <w:numPr>
          <w:ilvl w:val="2"/>
          <w:numId w:val="38"/>
        </w:numPr>
        <w:jc w:val="both"/>
        <w:rPr>
          <w:rFonts w:ascii="Arial" w:hAnsi="Arial" w:cs="Arial"/>
          <w:b/>
          <w:sz w:val="22"/>
          <w:szCs w:val="22"/>
        </w:rPr>
      </w:pPr>
      <w:r>
        <w:rPr>
          <w:rFonts w:ascii="Arial" w:hAnsi="Arial" w:cs="Arial"/>
          <w:b/>
          <w:sz w:val="22"/>
          <w:szCs w:val="22"/>
        </w:rPr>
        <w:t>Storage Rooms,</w:t>
      </w:r>
    </w:p>
    <w:p w:rsidR="00A06A71" w:rsidRDefault="00A06A71" w:rsidP="00A06A71">
      <w:pPr>
        <w:pStyle w:val="ListParagraph"/>
        <w:widowControl w:val="0"/>
        <w:numPr>
          <w:ilvl w:val="2"/>
          <w:numId w:val="38"/>
        </w:numPr>
        <w:jc w:val="both"/>
        <w:rPr>
          <w:rFonts w:ascii="Arial" w:hAnsi="Arial" w:cs="Arial"/>
          <w:b/>
          <w:sz w:val="22"/>
          <w:szCs w:val="22"/>
        </w:rPr>
      </w:pPr>
      <w:r>
        <w:rPr>
          <w:rFonts w:ascii="Arial" w:hAnsi="Arial" w:cs="Arial"/>
          <w:b/>
          <w:sz w:val="22"/>
          <w:szCs w:val="22"/>
        </w:rPr>
        <w:t>Secured Areas,</w:t>
      </w:r>
    </w:p>
    <w:p w:rsidR="00A06A71" w:rsidRDefault="00A06A71" w:rsidP="00A06A71">
      <w:pPr>
        <w:pStyle w:val="ListParagraph"/>
        <w:widowControl w:val="0"/>
        <w:numPr>
          <w:ilvl w:val="2"/>
          <w:numId w:val="38"/>
        </w:numPr>
        <w:jc w:val="both"/>
        <w:rPr>
          <w:rFonts w:ascii="Arial" w:hAnsi="Arial" w:cs="Arial"/>
          <w:b/>
          <w:sz w:val="22"/>
          <w:szCs w:val="22"/>
        </w:rPr>
      </w:pPr>
      <w:r>
        <w:rPr>
          <w:rFonts w:ascii="Arial" w:hAnsi="Arial" w:cs="Arial"/>
          <w:b/>
          <w:sz w:val="22"/>
          <w:szCs w:val="22"/>
        </w:rPr>
        <w:t>Mechanical Rooms or Components,</w:t>
      </w:r>
    </w:p>
    <w:p w:rsidR="00A06A71" w:rsidRDefault="00A06A71" w:rsidP="00A06A71">
      <w:pPr>
        <w:pStyle w:val="ListParagraph"/>
        <w:widowControl w:val="0"/>
        <w:numPr>
          <w:ilvl w:val="2"/>
          <w:numId w:val="38"/>
        </w:numPr>
        <w:jc w:val="both"/>
        <w:rPr>
          <w:rFonts w:ascii="Arial" w:hAnsi="Arial" w:cs="Arial"/>
          <w:b/>
          <w:sz w:val="22"/>
          <w:szCs w:val="22"/>
        </w:rPr>
      </w:pPr>
      <w:r>
        <w:rPr>
          <w:rFonts w:ascii="Arial" w:hAnsi="Arial" w:cs="Arial"/>
          <w:b/>
          <w:sz w:val="22"/>
          <w:szCs w:val="22"/>
        </w:rPr>
        <w:t>Exterior Windows, Walls or Doors not defined previously,</w:t>
      </w:r>
    </w:p>
    <w:p w:rsidR="00A06A71" w:rsidRDefault="00A06A71" w:rsidP="00A06A71">
      <w:pPr>
        <w:pStyle w:val="ListParagraph"/>
        <w:widowControl w:val="0"/>
        <w:numPr>
          <w:ilvl w:val="2"/>
          <w:numId w:val="38"/>
        </w:numPr>
        <w:jc w:val="both"/>
        <w:rPr>
          <w:rFonts w:ascii="Arial" w:hAnsi="Arial" w:cs="Arial"/>
          <w:b/>
          <w:sz w:val="22"/>
          <w:szCs w:val="22"/>
        </w:rPr>
      </w:pPr>
      <w:r>
        <w:rPr>
          <w:rFonts w:ascii="Arial" w:hAnsi="Arial" w:cs="Arial"/>
          <w:b/>
          <w:sz w:val="22"/>
          <w:szCs w:val="22"/>
        </w:rPr>
        <w:t xml:space="preserve">Light Fixtures, </w:t>
      </w:r>
    </w:p>
    <w:p w:rsidR="00A06A71" w:rsidRDefault="00A06A71" w:rsidP="00A06A71">
      <w:pPr>
        <w:pStyle w:val="ListParagraph"/>
        <w:widowControl w:val="0"/>
        <w:numPr>
          <w:ilvl w:val="2"/>
          <w:numId w:val="38"/>
        </w:numPr>
        <w:jc w:val="both"/>
        <w:rPr>
          <w:rFonts w:ascii="Arial" w:hAnsi="Arial" w:cs="Arial"/>
          <w:b/>
          <w:sz w:val="22"/>
          <w:szCs w:val="22"/>
        </w:rPr>
      </w:pPr>
      <w:r>
        <w:rPr>
          <w:rFonts w:ascii="Arial" w:hAnsi="Arial" w:cs="Arial"/>
          <w:b/>
          <w:sz w:val="22"/>
          <w:szCs w:val="22"/>
        </w:rPr>
        <w:t>HVAC Fans or Diffusers, or</w:t>
      </w:r>
    </w:p>
    <w:p w:rsidR="00A06A71" w:rsidRDefault="00A06A71" w:rsidP="00A06A71">
      <w:pPr>
        <w:pStyle w:val="ListParagraph"/>
        <w:widowControl w:val="0"/>
        <w:numPr>
          <w:ilvl w:val="2"/>
          <w:numId w:val="38"/>
        </w:numPr>
        <w:jc w:val="both"/>
        <w:rPr>
          <w:rFonts w:ascii="Arial" w:hAnsi="Arial" w:cs="Arial"/>
          <w:b/>
          <w:sz w:val="22"/>
          <w:szCs w:val="22"/>
        </w:rPr>
      </w:pPr>
      <w:r>
        <w:rPr>
          <w:rFonts w:ascii="Arial" w:hAnsi="Arial" w:cs="Arial"/>
          <w:b/>
          <w:sz w:val="22"/>
          <w:szCs w:val="22"/>
        </w:rPr>
        <w:t>Outdoor Seating Areas.</w:t>
      </w:r>
    </w:p>
    <w:p w:rsidR="00A06A71" w:rsidRDefault="00A06A71" w:rsidP="00A06A71">
      <w:pPr>
        <w:pStyle w:val="ListParagraph"/>
        <w:widowControl w:val="0"/>
        <w:ind w:left="1080"/>
        <w:jc w:val="both"/>
        <w:rPr>
          <w:rFonts w:ascii="Arial" w:hAnsi="Arial" w:cs="Arial"/>
          <w:sz w:val="22"/>
          <w:szCs w:val="22"/>
        </w:rPr>
      </w:pPr>
    </w:p>
    <w:p w:rsidR="00A06A71" w:rsidRDefault="00A06A71" w:rsidP="00A06A71">
      <w:pPr>
        <w:pStyle w:val="ListParagraph"/>
        <w:widowControl w:val="0"/>
        <w:numPr>
          <w:ilvl w:val="0"/>
          <w:numId w:val="38"/>
        </w:numPr>
        <w:jc w:val="both"/>
        <w:rPr>
          <w:rFonts w:ascii="Arial" w:hAnsi="Arial" w:cs="Arial"/>
          <w:b/>
          <w:sz w:val="22"/>
          <w:szCs w:val="22"/>
        </w:rPr>
      </w:pPr>
      <w:r>
        <w:rPr>
          <w:rFonts w:ascii="Arial" w:hAnsi="Arial" w:cs="Arial"/>
          <w:b/>
          <w:sz w:val="22"/>
          <w:szCs w:val="22"/>
        </w:rPr>
        <w:t>STANDARDS FOR SERVICES</w:t>
      </w:r>
    </w:p>
    <w:p w:rsidR="00A06A71" w:rsidRDefault="00A06A71" w:rsidP="00A06A71">
      <w:pPr>
        <w:pStyle w:val="ListParagraph"/>
        <w:widowControl w:val="0"/>
        <w:jc w:val="both"/>
        <w:rPr>
          <w:rFonts w:ascii="Arial" w:hAnsi="Arial" w:cs="Arial"/>
          <w:b/>
          <w:sz w:val="22"/>
          <w:szCs w:val="22"/>
        </w:rPr>
      </w:pPr>
    </w:p>
    <w:p w:rsidR="00A06A71" w:rsidRDefault="00A06A71" w:rsidP="00A06A71">
      <w:pPr>
        <w:pStyle w:val="ListParagraph"/>
        <w:numPr>
          <w:ilvl w:val="1"/>
          <w:numId w:val="38"/>
        </w:numPr>
        <w:jc w:val="both"/>
        <w:rPr>
          <w:rFonts w:ascii="Arial" w:hAnsi="Arial" w:cs="Arial"/>
          <w:sz w:val="22"/>
          <w:szCs w:val="22"/>
        </w:rPr>
      </w:pPr>
      <w:r>
        <w:rPr>
          <w:rFonts w:ascii="Arial" w:hAnsi="Arial" w:cs="Arial"/>
          <w:b/>
          <w:sz w:val="22"/>
          <w:szCs w:val="22"/>
        </w:rPr>
        <w:t>Sweeping:</w:t>
      </w:r>
      <w:r>
        <w:rPr>
          <w:rFonts w:ascii="Arial" w:hAnsi="Arial" w:cs="Arial"/>
          <w:sz w:val="22"/>
          <w:szCs w:val="22"/>
        </w:rPr>
        <w:t xml:space="preserve">  Sweeping of any and all visible hard-surface floors must be done prior to mopping.  It shall collect all visible materials and be disposed of as refuse.</w:t>
      </w:r>
    </w:p>
    <w:p w:rsidR="00A06A71" w:rsidRDefault="00A06A71" w:rsidP="00A06A71">
      <w:pPr>
        <w:pStyle w:val="ListParagraph"/>
        <w:ind w:left="1080"/>
        <w:jc w:val="both"/>
        <w:rPr>
          <w:rFonts w:ascii="Arial" w:hAnsi="Arial" w:cs="Arial"/>
          <w:sz w:val="22"/>
          <w:szCs w:val="22"/>
        </w:rPr>
      </w:pPr>
    </w:p>
    <w:p w:rsidR="00A06A71" w:rsidRDefault="00A06A71" w:rsidP="00A06A71">
      <w:pPr>
        <w:pStyle w:val="ListParagraph"/>
        <w:numPr>
          <w:ilvl w:val="1"/>
          <w:numId w:val="38"/>
        </w:numPr>
        <w:jc w:val="both"/>
        <w:rPr>
          <w:rFonts w:ascii="Arial" w:hAnsi="Arial" w:cs="Arial"/>
          <w:b/>
          <w:sz w:val="22"/>
          <w:szCs w:val="22"/>
        </w:rPr>
      </w:pPr>
      <w:r>
        <w:rPr>
          <w:rFonts w:ascii="Arial" w:hAnsi="Arial" w:cs="Arial"/>
          <w:b/>
          <w:sz w:val="22"/>
          <w:szCs w:val="22"/>
        </w:rPr>
        <w:t xml:space="preserve">Mopping: </w:t>
      </w:r>
    </w:p>
    <w:p w:rsidR="00A06A71" w:rsidRDefault="00A06A71" w:rsidP="00A06A71">
      <w:pPr>
        <w:pStyle w:val="ListParagraph"/>
        <w:numPr>
          <w:ilvl w:val="2"/>
          <w:numId w:val="38"/>
        </w:numPr>
        <w:jc w:val="both"/>
        <w:rPr>
          <w:rFonts w:ascii="Arial" w:hAnsi="Arial" w:cs="Arial"/>
          <w:sz w:val="22"/>
          <w:szCs w:val="22"/>
        </w:rPr>
      </w:pPr>
      <w:r>
        <w:rPr>
          <w:rFonts w:ascii="Arial" w:hAnsi="Arial" w:cs="Arial"/>
          <w:b/>
          <w:sz w:val="22"/>
          <w:szCs w:val="22"/>
        </w:rPr>
        <w:t>Dust Mopping:</w:t>
      </w:r>
      <w:r>
        <w:rPr>
          <w:rFonts w:ascii="Arial" w:hAnsi="Arial" w:cs="Arial"/>
          <w:sz w:val="22"/>
          <w:szCs w:val="22"/>
        </w:rPr>
        <w:t xml:space="preserve">  Dust mopping may be done as a substitute to sweeping so long as it meets the same Standard.</w:t>
      </w:r>
    </w:p>
    <w:p w:rsidR="00A06A71" w:rsidRDefault="00A06A71" w:rsidP="00A06A71">
      <w:pPr>
        <w:pStyle w:val="ListParagraph"/>
        <w:numPr>
          <w:ilvl w:val="2"/>
          <w:numId w:val="38"/>
        </w:numPr>
        <w:jc w:val="both"/>
        <w:rPr>
          <w:rFonts w:ascii="Arial" w:hAnsi="Arial" w:cs="Arial"/>
          <w:sz w:val="22"/>
          <w:szCs w:val="22"/>
        </w:rPr>
      </w:pPr>
      <w:r>
        <w:rPr>
          <w:rFonts w:ascii="Arial" w:hAnsi="Arial" w:cs="Arial"/>
          <w:b/>
          <w:sz w:val="22"/>
          <w:szCs w:val="22"/>
        </w:rPr>
        <w:t>Wet Mopping:</w:t>
      </w:r>
      <w:r>
        <w:rPr>
          <w:rFonts w:ascii="Arial" w:hAnsi="Arial" w:cs="Arial"/>
          <w:sz w:val="22"/>
          <w:szCs w:val="22"/>
        </w:rPr>
        <w:t xml:space="preserve">  Wet mopping must be done on all visible hard-surfaced floor areas covered by this Scope of Work with clear, clean water.  Detergents may be added but water that is visibly clouded due to soil must be changed immediately.  Mopping must be done over the entire floor area in order to collect soil that is not otherwise visible.  Mop streaks on toe-kicks, doors, walls, partitions or base molding are not acceptable at any time.</w:t>
      </w:r>
    </w:p>
    <w:p w:rsidR="00A06A71" w:rsidRDefault="00A06A71" w:rsidP="00A06A71">
      <w:pPr>
        <w:pStyle w:val="ListParagraph"/>
        <w:ind w:left="1800"/>
        <w:jc w:val="both"/>
        <w:rPr>
          <w:rFonts w:ascii="Arial" w:hAnsi="Arial" w:cs="Arial"/>
          <w:sz w:val="22"/>
          <w:szCs w:val="22"/>
        </w:rPr>
      </w:pPr>
    </w:p>
    <w:p w:rsidR="00A06A71" w:rsidRDefault="00A06A71" w:rsidP="00A06A71">
      <w:pPr>
        <w:pStyle w:val="ListParagraph"/>
        <w:numPr>
          <w:ilvl w:val="1"/>
          <w:numId w:val="38"/>
        </w:numPr>
        <w:jc w:val="both"/>
        <w:rPr>
          <w:rFonts w:ascii="Arial" w:hAnsi="Arial" w:cs="Arial"/>
          <w:sz w:val="22"/>
          <w:szCs w:val="22"/>
        </w:rPr>
      </w:pPr>
      <w:r>
        <w:rPr>
          <w:rFonts w:ascii="Arial" w:hAnsi="Arial" w:cs="Arial"/>
          <w:b/>
          <w:sz w:val="22"/>
          <w:szCs w:val="22"/>
        </w:rPr>
        <w:t>Vacuuming:</w:t>
      </w:r>
      <w:r>
        <w:rPr>
          <w:rFonts w:ascii="Arial" w:hAnsi="Arial" w:cs="Arial"/>
          <w:sz w:val="22"/>
          <w:szCs w:val="22"/>
        </w:rPr>
        <w:t xml:space="preserve">  Vacuuming all visible carpeted area covered by this Statement of Work must be done with vacuums protected by material and high-efficiency particulate air (HEPA) filters.  Sufficient suction shall be maintained to collect soil (dust) not otherwise visible.  Battery-operated vacuums may be used but batteries must be maintained sufficiently to ensure constant service within the approved schedule.  Battery disposal is the responsibility of the Contractor off-site.  Corded vacuums may not obstruct safe passage at anytime (for example, cords pulled taut to create a tripping hazard). </w:t>
      </w:r>
    </w:p>
    <w:p w:rsidR="00A06A71" w:rsidRDefault="00A06A71" w:rsidP="00A06A71">
      <w:pPr>
        <w:pStyle w:val="ListParagraph"/>
        <w:ind w:left="1080"/>
        <w:jc w:val="both"/>
        <w:rPr>
          <w:rFonts w:ascii="Arial" w:hAnsi="Arial" w:cs="Arial"/>
          <w:sz w:val="22"/>
          <w:szCs w:val="22"/>
        </w:rPr>
      </w:pPr>
    </w:p>
    <w:p w:rsidR="00A06A71" w:rsidRDefault="00A06A71" w:rsidP="00A06A71">
      <w:pPr>
        <w:pStyle w:val="ListParagraph"/>
        <w:numPr>
          <w:ilvl w:val="1"/>
          <w:numId w:val="38"/>
        </w:numPr>
        <w:jc w:val="both"/>
        <w:rPr>
          <w:rFonts w:ascii="Arial" w:hAnsi="Arial" w:cs="Arial"/>
          <w:sz w:val="22"/>
          <w:szCs w:val="22"/>
        </w:rPr>
      </w:pPr>
      <w:r>
        <w:rPr>
          <w:rFonts w:ascii="Arial" w:hAnsi="Arial" w:cs="Arial"/>
          <w:b/>
          <w:sz w:val="22"/>
          <w:szCs w:val="22"/>
        </w:rPr>
        <w:t xml:space="preserve">Waxing, Buffing and Burnishing:  </w:t>
      </w:r>
      <w:r>
        <w:rPr>
          <w:rFonts w:ascii="Arial" w:hAnsi="Arial" w:cs="Arial"/>
          <w:sz w:val="22"/>
          <w:szCs w:val="22"/>
        </w:rPr>
        <w:t>Waxing is only permitted on floors explicitly required wax per the manufacturer specifications.  Buffing and/or burnishing shall be done to maintain a consistent shine only on concrete, rubber or smooth stone flooring.  It will not be done on ceramic tile flooring.</w:t>
      </w:r>
    </w:p>
    <w:p w:rsidR="00A06A71" w:rsidRDefault="00A06A71" w:rsidP="00A06A71">
      <w:pPr>
        <w:jc w:val="both"/>
        <w:rPr>
          <w:rFonts w:ascii="Arial" w:hAnsi="Arial" w:cs="Arial"/>
          <w:sz w:val="22"/>
          <w:szCs w:val="22"/>
        </w:rPr>
      </w:pPr>
    </w:p>
    <w:p w:rsidR="00A06A71" w:rsidRDefault="00A06A71" w:rsidP="00A06A71">
      <w:pPr>
        <w:pStyle w:val="ListParagraph"/>
        <w:numPr>
          <w:ilvl w:val="1"/>
          <w:numId w:val="38"/>
        </w:numPr>
        <w:jc w:val="both"/>
        <w:rPr>
          <w:rFonts w:ascii="Arial" w:hAnsi="Arial" w:cs="Arial"/>
          <w:b/>
          <w:sz w:val="22"/>
          <w:szCs w:val="22"/>
        </w:rPr>
      </w:pPr>
      <w:r>
        <w:rPr>
          <w:rFonts w:ascii="Arial" w:hAnsi="Arial" w:cs="Arial"/>
          <w:b/>
          <w:sz w:val="22"/>
          <w:szCs w:val="22"/>
        </w:rPr>
        <w:t xml:space="preserve">General Cleaning:  </w:t>
      </w:r>
      <w:r>
        <w:rPr>
          <w:rFonts w:ascii="Arial" w:hAnsi="Arial" w:cs="Arial"/>
          <w:sz w:val="22"/>
          <w:szCs w:val="22"/>
        </w:rPr>
        <w:t xml:space="preserve">General cleaning shall be accomplished throughout the facility in all areas covered by this Statement of Work and as per the manufacturer’s specifications ONLY.  Damage to any part of the facility or its components due to use of unspecified or unapproved chemicals will repaired or replaced at the Contractor’s expense.  Specifications and Owner Manuals will be provided to the Contractor, as requested.  Requests should include the facility, room number and material description.  </w:t>
      </w:r>
    </w:p>
    <w:p w:rsidR="00A06A71" w:rsidRDefault="00A06A71" w:rsidP="00A06A71">
      <w:pPr>
        <w:pStyle w:val="ListParagraph"/>
        <w:numPr>
          <w:ilvl w:val="2"/>
          <w:numId w:val="38"/>
        </w:numPr>
        <w:jc w:val="both"/>
        <w:rPr>
          <w:rFonts w:ascii="Arial" w:hAnsi="Arial" w:cs="Arial"/>
          <w:b/>
          <w:sz w:val="22"/>
          <w:szCs w:val="22"/>
        </w:rPr>
      </w:pPr>
      <w:r>
        <w:rPr>
          <w:rFonts w:ascii="Arial" w:hAnsi="Arial" w:cs="Arial"/>
          <w:b/>
          <w:sz w:val="22"/>
          <w:szCs w:val="22"/>
        </w:rPr>
        <w:t>Green Cleaning:</w:t>
      </w:r>
      <w:r>
        <w:rPr>
          <w:rFonts w:ascii="Arial" w:hAnsi="Arial" w:cs="Arial"/>
          <w:sz w:val="22"/>
          <w:szCs w:val="22"/>
        </w:rPr>
        <w:t xml:space="preserve"> Use “Green – Environmentally Friendly” chemicals (biodegradable, diluted concentrates, low-fume, etc.) has been mandated to be used wherever possible.  Caustic chemicals are not approved for use at any time.  The contractor can be requested to provide the list of cleaning products in use at any time including the MSDS (Material Safety Data Sheets).</w:t>
      </w:r>
    </w:p>
    <w:p w:rsidR="00A06A71" w:rsidRDefault="00A06A71" w:rsidP="00A06A71">
      <w:pPr>
        <w:pStyle w:val="ListParagraph"/>
        <w:numPr>
          <w:ilvl w:val="2"/>
          <w:numId w:val="38"/>
        </w:numPr>
        <w:jc w:val="both"/>
        <w:rPr>
          <w:rFonts w:ascii="Arial" w:hAnsi="Arial" w:cs="Arial"/>
          <w:sz w:val="22"/>
          <w:szCs w:val="22"/>
        </w:rPr>
      </w:pPr>
      <w:r>
        <w:rPr>
          <w:rFonts w:ascii="Arial" w:hAnsi="Arial" w:cs="Arial"/>
          <w:b/>
          <w:sz w:val="22"/>
          <w:szCs w:val="22"/>
        </w:rPr>
        <w:t>Dusting:</w:t>
      </w:r>
      <w:r>
        <w:rPr>
          <w:rFonts w:ascii="Arial" w:hAnsi="Arial" w:cs="Arial"/>
          <w:sz w:val="22"/>
          <w:szCs w:val="22"/>
        </w:rPr>
        <w:t xml:space="preserve">  Dusting shall be done to remove all visible soil without leaving streaks.</w:t>
      </w:r>
    </w:p>
    <w:p w:rsidR="00A06A71" w:rsidRDefault="00A06A71" w:rsidP="00A06A71">
      <w:pPr>
        <w:pStyle w:val="ListParagraph"/>
        <w:numPr>
          <w:ilvl w:val="2"/>
          <w:numId w:val="38"/>
        </w:numPr>
        <w:jc w:val="both"/>
        <w:rPr>
          <w:rFonts w:ascii="Arial" w:hAnsi="Arial" w:cs="Arial"/>
          <w:sz w:val="22"/>
          <w:szCs w:val="22"/>
        </w:rPr>
      </w:pPr>
      <w:r>
        <w:rPr>
          <w:rFonts w:ascii="Arial" w:hAnsi="Arial" w:cs="Arial"/>
          <w:b/>
          <w:sz w:val="22"/>
          <w:szCs w:val="22"/>
        </w:rPr>
        <w:t>Sanitizing:</w:t>
      </w:r>
      <w:r>
        <w:rPr>
          <w:rFonts w:ascii="Arial" w:hAnsi="Arial" w:cs="Arial"/>
          <w:sz w:val="22"/>
          <w:szCs w:val="22"/>
        </w:rPr>
        <w:t xml:space="preserve">  Sanitizing must be done on all surfaces which routinely come in contact with persons or food.  This will include, but is not limited to, door and window hardware, toilet fixtures, lockers, light switches on walls, gym equipment, water fountains, handrails, sinks, appliance handles, table tops and counters. Sanitizing must be done thoroughly with a commercially-approved sanitizer.  Disinfectants are not an acceptable substitute to sanitizers.</w:t>
      </w:r>
    </w:p>
    <w:p w:rsidR="00A06A71" w:rsidRDefault="00A06A71" w:rsidP="00A06A71">
      <w:pPr>
        <w:pStyle w:val="ListParagraph"/>
        <w:numPr>
          <w:ilvl w:val="2"/>
          <w:numId w:val="38"/>
        </w:numPr>
        <w:jc w:val="both"/>
        <w:rPr>
          <w:rFonts w:ascii="Arial" w:hAnsi="Arial" w:cs="Arial"/>
          <w:sz w:val="22"/>
          <w:szCs w:val="22"/>
        </w:rPr>
      </w:pPr>
      <w:r>
        <w:rPr>
          <w:rFonts w:ascii="Arial" w:hAnsi="Arial" w:cs="Arial"/>
          <w:b/>
          <w:sz w:val="22"/>
          <w:szCs w:val="22"/>
        </w:rPr>
        <w:t>Spot Removal:</w:t>
      </w:r>
      <w:r>
        <w:rPr>
          <w:rFonts w:ascii="Arial" w:hAnsi="Arial" w:cs="Arial"/>
          <w:sz w:val="22"/>
          <w:szCs w:val="22"/>
        </w:rPr>
        <w:t xml:space="preserve">  Remove spots which cannot be removed as part of General Cleaning from all surfaces (for example: doors, counters, walls, cabinets, tables, floors) with a commercially-accepted product which will not pose harm to the Contractor employees or facility Users.  For example: Carpet spot removal shall be done immediately when the spot is found.  Overall carpet cleaning will be done as a separate service outside of this contract.  </w:t>
      </w:r>
    </w:p>
    <w:p w:rsidR="00A06A71" w:rsidRDefault="00A06A71" w:rsidP="00A06A71">
      <w:pPr>
        <w:pStyle w:val="ListParagraph"/>
        <w:numPr>
          <w:ilvl w:val="2"/>
          <w:numId w:val="38"/>
        </w:numPr>
        <w:jc w:val="both"/>
        <w:rPr>
          <w:rFonts w:ascii="Arial" w:hAnsi="Arial" w:cs="Arial"/>
          <w:sz w:val="22"/>
          <w:szCs w:val="22"/>
        </w:rPr>
      </w:pPr>
      <w:r>
        <w:rPr>
          <w:rFonts w:ascii="Arial" w:hAnsi="Arial" w:cs="Arial"/>
          <w:b/>
          <w:sz w:val="22"/>
          <w:szCs w:val="22"/>
        </w:rPr>
        <w:t xml:space="preserve">Shining: </w:t>
      </w:r>
      <w:r>
        <w:rPr>
          <w:rFonts w:ascii="Arial" w:hAnsi="Arial" w:cs="Arial"/>
          <w:sz w:val="22"/>
          <w:szCs w:val="22"/>
        </w:rPr>
        <w:t xml:space="preserve"> Metallic, glass, or reflective surfaces such as faucets, sinks, mirrors, water fountains, appliances, wall panels, door hardware, windows, light switches, etc shall be properly shined to remove any abnormality such as evidence of soil, streaks, finger prints or water stains.</w:t>
      </w:r>
    </w:p>
    <w:p w:rsidR="00A06A71" w:rsidRDefault="00A06A71" w:rsidP="00A06A71">
      <w:pPr>
        <w:pStyle w:val="ListParagraph"/>
        <w:ind w:left="1800"/>
        <w:jc w:val="both"/>
        <w:rPr>
          <w:rFonts w:ascii="Arial" w:hAnsi="Arial" w:cs="Arial"/>
          <w:sz w:val="22"/>
          <w:szCs w:val="22"/>
        </w:rPr>
      </w:pPr>
    </w:p>
    <w:p w:rsidR="00A06A71" w:rsidRDefault="00A06A71" w:rsidP="00A06A71">
      <w:pPr>
        <w:pStyle w:val="ListParagraph"/>
        <w:numPr>
          <w:ilvl w:val="1"/>
          <w:numId w:val="38"/>
        </w:numPr>
        <w:jc w:val="both"/>
        <w:rPr>
          <w:rFonts w:ascii="Arial" w:hAnsi="Arial" w:cs="Arial"/>
          <w:b/>
          <w:sz w:val="22"/>
          <w:szCs w:val="22"/>
        </w:rPr>
      </w:pPr>
      <w:r>
        <w:rPr>
          <w:rFonts w:ascii="Arial" w:hAnsi="Arial" w:cs="Arial"/>
          <w:b/>
          <w:sz w:val="22"/>
          <w:szCs w:val="22"/>
        </w:rPr>
        <w:t>Refuse Collection:</w:t>
      </w:r>
    </w:p>
    <w:p w:rsidR="00A06A71" w:rsidRDefault="00A06A71" w:rsidP="00A06A71">
      <w:pPr>
        <w:pStyle w:val="ListParagraph"/>
        <w:widowControl w:val="0"/>
        <w:numPr>
          <w:ilvl w:val="2"/>
          <w:numId w:val="38"/>
        </w:numPr>
        <w:jc w:val="both"/>
        <w:rPr>
          <w:rFonts w:ascii="Arial" w:hAnsi="Arial" w:cs="Arial"/>
          <w:sz w:val="22"/>
          <w:szCs w:val="22"/>
        </w:rPr>
      </w:pPr>
      <w:r>
        <w:rPr>
          <w:rFonts w:ascii="Arial" w:hAnsi="Arial" w:cs="Arial"/>
          <w:b/>
          <w:sz w:val="22"/>
          <w:szCs w:val="22"/>
        </w:rPr>
        <w:t>Refuse:</w:t>
      </w:r>
      <w:r>
        <w:rPr>
          <w:rFonts w:ascii="Arial" w:hAnsi="Arial" w:cs="Arial"/>
          <w:sz w:val="22"/>
          <w:szCs w:val="22"/>
        </w:rPr>
        <w:t xml:space="preserve">  Collect and dispose of refuse as per the Requirement, Scope, and Schedule.  Check liners for damage or soiling and change liners if any of these conditions are present.  Otherwise change liners at least bi-weekly. Collect any obvious refuse or recyclable materials left unattended within the facility and dispose of in an approved manner.  </w:t>
      </w:r>
    </w:p>
    <w:p w:rsidR="00A06A71" w:rsidRDefault="00A06A71" w:rsidP="00A06A71">
      <w:pPr>
        <w:pStyle w:val="ListParagraph"/>
        <w:widowControl w:val="0"/>
        <w:numPr>
          <w:ilvl w:val="2"/>
          <w:numId w:val="38"/>
        </w:numPr>
        <w:jc w:val="both"/>
        <w:rPr>
          <w:rFonts w:ascii="Arial" w:hAnsi="Arial" w:cs="Arial"/>
          <w:sz w:val="22"/>
          <w:szCs w:val="22"/>
        </w:rPr>
      </w:pPr>
      <w:r>
        <w:rPr>
          <w:rFonts w:ascii="Arial" w:hAnsi="Arial" w:cs="Arial"/>
          <w:b/>
          <w:sz w:val="22"/>
          <w:szCs w:val="22"/>
        </w:rPr>
        <w:t>Recycling:</w:t>
      </w:r>
      <w:r>
        <w:rPr>
          <w:rFonts w:ascii="Arial" w:hAnsi="Arial" w:cs="Arial"/>
          <w:sz w:val="22"/>
          <w:szCs w:val="22"/>
        </w:rPr>
        <w:t xml:space="preserve">  Collect and dispose of recycling as per the Requirement, Scope, and Schedule.  Check liners for damage or soiling and change liners if any of these conditions are present.  Otherwise change liners at least bi-weekly. Collect any obvious refuse or recyclable materials left unattended within the facility and dispose in an approved manner.  </w:t>
      </w:r>
    </w:p>
    <w:p w:rsidR="00A06A71" w:rsidRDefault="00A06A71" w:rsidP="00A06A71">
      <w:pPr>
        <w:pStyle w:val="ListParagraph"/>
        <w:widowControl w:val="0"/>
        <w:ind w:left="1800"/>
        <w:jc w:val="both"/>
        <w:rPr>
          <w:rFonts w:ascii="Arial" w:hAnsi="Arial" w:cs="Arial"/>
          <w:sz w:val="22"/>
          <w:szCs w:val="22"/>
        </w:rPr>
      </w:pPr>
    </w:p>
    <w:p w:rsidR="00A06A71" w:rsidRDefault="00A06A71" w:rsidP="00A06A71">
      <w:pPr>
        <w:pStyle w:val="ListParagraph"/>
        <w:numPr>
          <w:ilvl w:val="1"/>
          <w:numId w:val="38"/>
        </w:numPr>
        <w:jc w:val="both"/>
        <w:rPr>
          <w:rFonts w:ascii="Arial" w:hAnsi="Arial" w:cs="Arial"/>
          <w:b/>
          <w:sz w:val="22"/>
          <w:szCs w:val="22"/>
        </w:rPr>
      </w:pPr>
      <w:r>
        <w:rPr>
          <w:rFonts w:ascii="Arial" w:hAnsi="Arial" w:cs="Arial"/>
          <w:b/>
          <w:sz w:val="22"/>
          <w:szCs w:val="22"/>
        </w:rPr>
        <w:t>Equipment and Supplies</w:t>
      </w:r>
    </w:p>
    <w:p w:rsidR="00A06A71" w:rsidRDefault="00A06A71" w:rsidP="00A06A71">
      <w:pPr>
        <w:pStyle w:val="ListParagraph"/>
        <w:numPr>
          <w:ilvl w:val="2"/>
          <w:numId w:val="38"/>
        </w:numPr>
        <w:jc w:val="both"/>
        <w:rPr>
          <w:rFonts w:ascii="Arial" w:hAnsi="Arial" w:cs="Arial"/>
          <w:sz w:val="22"/>
          <w:szCs w:val="22"/>
        </w:rPr>
      </w:pPr>
      <w:r>
        <w:rPr>
          <w:rFonts w:ascii="Arial" w:hAnsi="Arial" w:cs="Arial"/>
          <w:b/>
          <w:sz w:val="22"/>
          <w:szCs w:val="22"/>
        </w:rPr>
        <w:t>Inventory:</w:t>
      </w:r>
      <w:r>
        <w:rPr>
          <w:rFonts w:ascii="Arial" w:hAnsi="Arial" w:cs="Arial"/>
          <w:sz w:val="22"/>
          <w:szCs w:val="22"/>
        </w:rPr>
        <w:t xml:space="preserve">  Inventory of Owner and Contractor supplies must be accomplished as per the Requirement and Schedule.  </w:t>
      </w:r>
    </w:p>
    <w:p w:rsidR="00A06A71" w:rsidRDefault="00A06A71" w:rsidP="00A06A71">
      <w:pPr>
        <w:pStyle w:val="ListParagraph"/>
        <w:numPr>
          <w:ilvl w:val="2"/>
          <w:numId w:val="38"/>
        </w:numPr>
        <w:jc w:val="both"/>
        <w:rPr>
          <w:rFonts w:ascii="Arial" w:hAnsi="Arial" w:cs="Arial"/>
          <w:sz w:val="22"/>
          <w:szCs w:val="22"/>
        </w:rPr>
      </w:pPr>
      <w:r>
        <w:rPr>
          <w:rFonts w:ascii="Arial" w:hAnsi="Arial" w:cs="Arial"/>
          <w:b/>
          <w:sz w:val="22"/>
          <w:szCs w:val="22"/>
        </w:rPr>
        <w:t>Restocking:</w:t>
      </w:r>
      <w:r>
        <w:rPr>
          <w:rFonts w:ascii="Arial" w:hAnsi="Arial" w:cs="Arial"/>
          <w:sz w:val="22"/>
          <w:szCs w:val="22"/>
        </w:rPr>
        <w:t xml:space="preserve">  Restocking at least three days of supplies should occur as soon as supply levels fall below this level.</w:t>
      </w:r>
    </w:p>
    <w:p w:rsidR="00A06A71" w:rsidRDefault="00A06A71" w:rsidP="00A06A71">
      <w:pPr>
        <w:pStyle w:val="ListParagraph"/>
        <w:numPr>
          <w:ilvl w:val="2"/>
          <w:numId w:val="38"/>
        </w:numPr>
        <w:jc w:val="both"/>
        <w:rPr>
          <w:rFonts w:ascii="Arial" w:hAnsi="Arial" w:cs="Arial"/>
          <w:sz w:val="22"/>
          <w:szCs w:val="22"/>
        </w:rPr>
      </w:pPr>
      <w:r>
        <w:rPr>
          <w:rFonts w:ascii="Arial" w:hAnsi="Arial" w:cs="Arial"/>
          <w:b/>
          <w:sz w:val="22"/>
          <w:szCs w:val="22"/>
        </w:rPr>
        <w:t>Ordering:</w:t>
      </w:r>
      <w:r>
        <w:rPr>
          <w:rFonts w:ascii="Arial" w:hAnsi="Arial" w:cs="Arial"/>
          <w:sz w:val="22"/>
          <w:szCs w:val="22"/>
        </w:rPr>
        <w:t xml:space="preserve">  Ordering should be done no more than weekly on a standard form proposed by the Contractor and approved by the Facility Coordinator.  It should be done, at a minimum, per the Requirement and Schedule.</w:t>
      </w:r>
    </w:p>
    <w:p w:rsidR="00A06A71" w:rsidRDefault="00A06A71" w:rsidP="00A06A71">
      <w:pPr>
        <w:pStyle w:val="ListParagraph"/>
        <w:numPr>
          <w:ilvl w:val="2"/>
          <w:numId w:val="38"/>
        </w:numPr>
        <w:jc w:val="both"/>
        <w:rPr>
          <w:rFonts w:ascii="Arial" w:hAnsi="Arial" w:cs="Arial"/>
          <w:sz w:val="22"/>
          <w:szCs w:val="22"/>
        </w:rPr>
      </w:pPr>
      <w:r>
        <w:rPr>
          <w:rFonts w:ascii="Arial" w:hAnsi="Arial" w:cs="Arial"/>
          <w:b/>
          <w:sz w:val="22"/>
          <w:szCs w:val="22"/>
        </w:rPr>
        <w:t>Maintenance:</w:t>
      </w:r>
      <w:r>
        <w:rPr>
          <w:rFonts w:ascii="Arial" w:hAnsi="Arial" w:cs="Arial"/>
          <w:sz w:val="22"/>
          <w:szCs w:val="22"/>
        </w:rPr>
        <w:t xml:space="preserve">  Maintenance of Owner and Contractor equipment should occur in accordance with manufacturer’s recommendations and as scheduled by the Contractor.  Request for funding of maintenance of Owner equipment should occur within two weeks of maintenance being conducted.  Funding for Contractor equipment maintenance is the responsibility of the Contractor.</w:t>
      </w:r>
    </w:p>
    <w:p w:rsidR="00A06A71" w:rsidRDefault="00A06A71" w:rsidP="00A06A71">
      <w:pPr>
        <w:pStyle w:val="ListParagraph"/>
        <w:numPr>
          <w:ilvl w:val="2"/>
          <w:numId w:val="38"/>
        </w:numPr>
        <w:jc w:val="both"/>
        <w:rPr>
          <w:rFonts w:ascii="Arial" w:hAnsi="Arial" w:cs="Arial"/>
          <w:sz w:val="22"/>
          <w:szCs w:val="22"/>
        </w:rPr>
      </w:pPr>
      <w:r>
        <w:rPr>
          <w:rFonts w:ascii="Arial" w:hAnsi="Arial" w:cs="Arial"/>
          <w:b/>
          <w:sz w:val="22"/>
          <w:szCs w:val="22"/>
        </w:rPr>
        <w:t>Repair:</w:t>
      </w:r>
      <w:r>
        <w:rPr>
          <w:rFonts w:ascii="Arial" w:hAnsi="Arial" w:cs="Arial"/>
          <w:sz w:val="22"/>
          <w:szCs w:val="22"/>
        </w:rPr>
        <w:t xml:space="preserve">  Repair of Owner and Contractor equipment should occur as soon as possible after failure is detected.  Request for funding of repair of Owner equipment should occur within two weeks or as early as possible.  Funding for Contractor equipment repair is the responsibility of the Contractor.</w:t>
      </w:r>
    </w:p>
    <w:p w:rsidR="00A06A71" w:rsidRDefault="00A06A71" w:rsidP="00A06A71">
      <w:pPr>
        <w:pStyle w:val="ListParagraph"/>
        <w:numPr>
          <w:ilvl w:val="2"/>
          <w:numId w:val="38"/>
        </w:numPr>
        <w:jc w:val="both"/>
        <w:rPr>
          <w:rFonts w:ascii="Arial" w:hAnsi="Arial" w:cs="Arial"/>
          <w:sz w:val="22"/>
          <w:szCs w:val="22"/>
        </w:rPr>
      </w:pPr>
      <w:r>
        <w:rPr>
          <w:rFonts w:ascii="Arial" w:hAnsi="Arial" w:cs="Arial"/>
          <w:b/>
          <w:sz w:val="22"/>
          <w:szCs w:val="22"/>
        </w:rPr>
        <w:t>Replacement:</w:t>
      </w:r>
      <w:r>
        <w:rPr>
          <w:rFonts w:ascii="Arial" w:hAnsi="Arial" w:cs="Arial"/>
          <w:sz w:val="22"/>
          <w:szCs w:val="22"/>
        </w:rPr>
        <w:t xml:space="preserve">  Owner and Contractor are responsible for replacement of equipment at their own expense.  Replacement of Owner equipment should be requested by the Contractor within one month of necessary replacement, if at all possible.</w:t>
      </w:r>
    </w:p>
    <w:p w:rsidR="00A06A71" w:rsidRDefault="00A06A71" w:rsidP="00A06A71">
      <w:pPr>
        <w:pStyle w:val="ListParagraph"/>
        <w:ind w:left="1800"/>
        <w:jc w:val="both"/>
        <w:rPr>
          <w:rFonts w:ascii="Arial" w:hAnsi="Arial" w:cs="Arial"/>
          <w:sz w:val="22"/>
          <w:szCs w:val="22"/>
        </w:rPr>
      </w:pPr>
    </w:p>
    <w:p w:rsidR="00A06A71" w:rsidRDefault="00A06A71" w:rsidP="00A06A71">
      <w:pPr>
        <w:pStyle w:val="ListParagraph"/>
        <w:numPr>
          <w:ilvl w:val="1"/>
          <w:numId w:val="38"/>
        </w:numPr>
        <w:jc w:val="both"/>
        <w:rPr>
          <w:rFonts w:ascii="Arial" w:hAnsi="Arial" w:cs="Arial"/>
          <w:sz w:val="22"/>
          <w:szCs w:val="22"/>
        </w:rPr>
      </w:pPr>
      <w:r>
        <w:rPr>
          <w:rFonts w:ascii="Arial" w:hAnsi="Arial" w:cs="Arial"/>
          <w:b/>
          <w:sz w:val="22"/>
          <w:szCs w:val="22"/>
        </w:rPr>
        <w:t>Additional Services:</w:t>
      </w:r>
      <w:r>
        <w:rPr>
          <w:rFonts w:ascii="Arial" w:hAnsi="Arial" w:cs="Arial"/>
          <w:sz w:val="22"/>
          <w:szCs w:val="22"/>
        </w:rPr>
        <w:t xml:space="preserve">  Any additional services requested outside of this Statement of Work will be discussed and negotiated with the Contractor as a change order or additional Fees for Services, as appropriate.  We reserve the right to add additional building to the contract.</w:t>
      </w:r>
    </w:p>
    <w:p w:rsidR="00A06A71" w:rsidRDefault="00A06A71" w:rsidP="00A06A71">
      <w:pPr>
        <w:pStyle w:val="ListParagraph"/>
        <w:ind w:left="1080"/>
        <w:rPr>
          <w:rFonts w:ascii="Arial" w:hAnsi="Arial" w:cs="Arial"/>
          <w:sz w:val="22"/>
          <w:szCs w:val="22"/>
        </w:rPr>
      </w:pPr>
    </w:p>
    <w:p w:rsidR="00A06A71" w:rsidRDefault="00A06A71" w:rsidP="00A06A71">
      <w:pPr>
        <w:pStyle w:val="ListParagraph"/>
        <w:numPr>
          <w:ilvl w:val="0"/>
          <w:numId w:val="38"/>
        </w:numPr>
        <w:rPr>
          <w:rFonts w:ascii="Arial" w:hAnsi="Arial" w:cs="Arial"/>
          <w:sz w:val="22"/>
          <w:szCs w:val="22"/>
        </w:rPr>
      </w:pPr>
      <w:r>
        <w:rPr>
          <w:rFonts w:ascii="Arial" w:hAnsi="Arial" w:cs="Arial"/>
          <w:b/>
          <w:sz w:val="22"/>
          <w:szCs w:val="22"/>
        </w:rPr>
        <w:t>SCHEDULE OF SERVICES:</w:t>
      </w:r>
      <w:r>
        <w:rPr>
          <w:rFonts w:ascii="Arial" w:hAnsi="Arial" w:cs="Arial"/>
          <w:sz w:val="22"/>
          <w:szCs w:val="22"/>
        </w:rPr>
        <w:t xml:space="preserve">  See attached Schedule for Services required by this Statement of Work.</w:t>
      </w:r>
    </w:p>
    <w:p w:rsidR="00A06A71" w:rsidRDefault="00A06A71" w:rsidP="00A06A71">
      <w:pPr>
        <w:pStyle w:val="ListParagraph"/>
        <w:rPr>
          <w:rFonts w:ascii="Arial" w:hAnsi="Arial" w:cs="Arial"/>
          <w:sz w:val="22"/>
          <w:szCs w:val="22"/>
        </w:rPr>
      </w:pPr>
    </w:p>
    <w:p w:rsidR="00A06A71" w:rsidRDefault="00A06A71" w:rsidP="00A06A71">
      <w:pPr>
        <w:pStyle w:val="ListParagraph"/>
        <w:numPr>
          <w:ilvl w:val="0"/>
          <w:numId w:val="38"/>
        </w:numPr>
        <w:rPr>
          <w:rFonts w:ascii="Arial" w:hAnsi="Arial" w:cs="Arial"/>
          <w:sz w:val="22"/>
          <w:szCs w:val="22"/>
        </w:rPr>
      </w:pPr>
      <w:r>
        <w:rPr>
          <w:rFonts w:ascii="Arial" w:hAnsi="Arial" w:cs="Arial"/>
          <w:b/>
          <w:sz w:val="22"/>
          <w:szCs w:val="22"/>
        </w:rPr>
        <w:t>FLOOR PLANS:</w:t>
      </w:r>
      <w:r>
        <w:rPr>
          <w:rFonts w:ascii="Arial" w:hAnsi="Arial" w:cs="Arial"/>
          <w:sz w:val="22"/>
          <w:szCs w:val="22"/>
        </w:rPr>
        <w:t xml:space="preserve">  Floor plans for areas covered by this Statement of Work will be available at the facility walk through.</w:t>
      </w:r>
    </w:p>
    <w:p w:rsidR="00A06A71" w:rsidRDefault="00A06A71" w:rsidP="00A06A71">
      <w:pPr>
        <w:pStyle w:val="ListParagraph"/>
        <w:rPr>
          <w:rFonts w:ascii="Arial" w:hAnsi="Arial" w:cs="Arial"/>
          <w:sz w:val="22"/>
          <w:szCs w:val="22"/>
        </w:rPr>
      </w:pPr>
    </w:p>
    <w:p w:rsidR="00A06A71" w:rsidRDefault="00A06A71" w:rsidP="00A06A71">
      <w:pPr>
        <w:pStyle w:val="ListParagraph"/>
        <w:numPr>
          <w:ilvl w:val="0"/>
          <w:numId w:val="38"/>
        </w:numPr>
        <w:jc w:val="both"/>
        <w:rPr>
          <w:rFonts w:ascii="Arial" w:hAnsi="Arial" w:cs="Arial"/>
          <w:sz w:val="22"/>
          <w:szCs w:val="22"/>
        </w:rPr>
      </w:pPr>
      <w:r>
        <w:rPr>
          <w:rFonts w:ascii="Arial" w:hAnsi="Arial" w:cs="Arial"/>
          <w:b/>
          <w:sz w:val="22"/>
          <w:szCs w:val="22"/>
        </w:rPr>
        <w:t xml:space="preserve">POINTS OF CONTACT: </w:t>
      </w:r>
      <w:r>
        <w:rPr>
          <w:rFonts w:ascii="Arial" w:hAnsi="Arial" w:cs="Arial"/>
          <w:sz w:val="22"/>
          <w:szCs w:val="22"/>
        </w:rPr>
        <w:t xml:space="preserve"> As Owner representatives, compliance with this contract will be determined by the POCs ONLY.  Modifications and changes to this contract may be approved by the POCs ONLY. Due to changes in personnel a list of POCs will be provided Vendor upon award of bid and renewals of contract.</w:t>
      </w:r>
    </w:p>
    <w:p w:rsidR="00A06A71" w:rsidRDefault="00A06A71" w:rsidP="00A06A71">
      <w:pPr>
        <w:pStyle w:val="ListParagraph"/>
        <w:ind w:left="1080"/>
        <w:rPr>
          <w:rFonts w:ascii="Arial" w:hAnsi="Arial" w:cs="Arial"/>
          <w:sz w:val="22"/>
          <w:szCs w:val="22"/>
        </w:rPr>
      </w:pPr>
    </w:p>
    <w:p w:rsidR="00A06A71" w:rsidRDefault="00A06A71" w:rsidP="00A06A71">
      <w:pPr>
        <w:pStyle w:val="ListParagraph"/>
        <w:numPr>
          <w:ilvl w:val="0"/>
          <w:numId w:val="38"/>
        </w:numPr>
        <w:rPr>
          <w:rFonts w:ascii="Arial" w:hAnsi="Arial" w:cs="Arial"/>
          <w:sz w:val="22"/>
          <w:szCs w:val="22"/>
        </w:rPr>
      </w:pPr>
      <w:r>
        <w:rPr>
          <w:rFonts w:ascii="Arial" w:hAnsi="Arial" w:cs="Arial"/>
          <w:b/>
          <w:sz w:val="22"/>
          <w:szCs w:val="22"/>
        </w:rPr>
        <w:t xml:space="preserve">FACILITY COORDINATORS:  </w:t>
      </w:r>
      <w:r>
        <w:rPr>
          <w:rFonts w:ascii="Arial" w:hAnsi="Arial" w:cs="Arial"/>
          <w:sz w:val="22"/>
          <w:szCs w:val="22"/>
        </w:rPr>
        <w:t>Personnel, on site at each facility, for day-to-day coordination and communications including supply issues and quality assurance.   Due to changes in personnel a list of POCs will be provided Vendor upon award of bid and renewals of contract.</w:t>
      </w:r>
    </w:p>
    <w:p w:rsidR="00A06A71" w:rsidRDefault="00A06A71" w:rsidP="00A06A71">
      <w:pPr>
        <w:jc w:val="center"/>
        <w:rPr>
          <w:sz w:val="22"/>
          <w:szCs w:val="22"/>
        </w:rPr>
      </w:pPr>
    </w:p>
    <w:p w:rsidR="00A06A71" w:rsidRDefault="00A06A71" w:rsidP="00A06A71">
      <w:pPr>
        <w:ind w:left="720"/>
        <w:rPr>
          <w:rFonts w:ascii="Arial" w:hAnsi="Arial" w:cs="Arial"/>
          <w:sz w:val="22"/>
          <w:szCs w:val="22"/>
        </w:rPr>
      </w:pPr>
      <w:r>
        <w:rPr>
          <w:rFonts w:ascii="Arial" w:hAnsi="Arial" w:cs="Arial"/>
          <w:sz w:val="22"/>
          <w:szCs w:val="22"/>
        </w:rPr>
        <w:t xml:space="preserve"> </w:t>
      </w:r>
    </w:p>
    <w:p w:rsidR="00A06A71" w:rsidRDefault="00A06A71" w:rsidP="00A06A71">
      <w:pPr>
        <w:rPr>
          <w:rFonts w:ascii="Arial" w:hAnsi="Arial"/>
          <w:b/>
          <w:sz w:val="22"/>
          <w:szCs w:val="22"/>
          <w:u w:val="single"/>
        </w:rPr>
      </w:pPr>
    </w:p>
    <w:p w:rsidR="00A06A71" w:rsidRDefault="00A06A71" w:rsidP="00A06A71">
      <w:pPr>
        <w:rPr>
          <w:rFonts w:ascii="Arial" w:hAnsi="Arial"/>
          <w:sz w:val="22"/>
          <w:szCs w:val="22"/>
        </w:rPr>
      </w:pPr>
    </w:p>
    <w:p w:rsidR="00A06A71" w:rsidRDefault="00A06A71" w:rsidP="00A06A71">
      <w:pPr>
        <w:ind w:left="2880" w:firstLine="720"/>
        <w:rPr>
          <w:rFonts w:ascii="Arial" w:hAnsi="Arial"/>
        </w:rPr>
      </w:pPr>
      <w:r>
        <w:rPr>
          <w:rFonts w:ascii="Arial" w:hAnsi="Arial"/>
        </w:rPr>
        <w:t>Nebraska Military Department</w:t>
      </w:r>
    </w:p>
    <w:p w:rsidR="00A06A71" w:rsidRDefault="00A06A71" w:rsidP="00A06A71">
      <w:pPr>
        <w:ind w:left="2880" w:firstLine="720"/>
        <w:rPr>
          <w:rFonts w:ascii="Arial" w:hAnsi="Arial"/>
        </w:rPr>
      </w:pPr>
      <w:r>
        <w:rPr>
          <w:rFonts w:ascii="Arial" w:hAnsi="Arial"/>
        </w:rPr>
        <w:t xml:space="preserve">CFMO-CMB (Attn. </w:t>
      </w:r>
      <w:r>
        <w:rPr>
          <w:rFonts w:ascii="Arial" w:hAnsi="Arial" w:cs="Arial"/>
        </w:rPr>
        <w:t>Contract Officer phone (402) 309-8473</w:t>
      </w:r>
      <w:r>
        <w:rPr>
          <w:rFonts w:ascii="Arial" w:hAnsi="Arial"/>
        </w:rPr>
        <w:t>)</w:t>
      </w:r>
    </w:p>
    <w:p w:rsidR="00A06A71" w:rsidRDefault="00A06A71" w:rsidP="00A06A71">
      <w:pPr>
        <w:ind w:left="2880" w:firstLine="720"/>
        <w:rPr>
          <w:rFonts w:ascii="Arial" w:hAnsi="Arial"/>
        </w:rPr>
      </w:pPr>
      <w:r>
        <w:rPr>
          <w:rFonts w:ascii="Arial" w:hAnsi="Arial"/>
        </w:rPr>
        <w:t>2433 NW 24</w:t>
      </w:r>
      <w:r>
        <w:rPr>
          <w:rFonts w:ascii="Arial" w:hAnsi="Arial"/>
          <w:vertAlign w:val="superscript"/>
        </w:rPr>
        <w:t>th</w:t>
      </w:r>
      <w:r>
        <w:rPr>
          <w:rFonts w:ascii="Arial" w:hAnsi="Arial"/>
        </w:rPr>
        <w:t xml:space="preserve"> Street</w:t>
      </w:r>
    </w:p>
    <w:p w:rsidR="00A06A71" w:rsidRDefault="00A06A71" w:rsidP="00A06A71">
      <w:pPr>
        <w:ind w:left="2880" w:firstLine="720"/>
        <w:rPr>
          <w:rFonts w:ascii="Arial" w:eastAsia="Arial" w:hAnsi="Arial" w:cs="Arial"/>
        </w:rPr>
      </w:pPr>
      <w:r>
        <w:rPr>
          <w:rFonts w:ascii="Arial" w:hAnsi="Arial"/>
        </w:rPr>
        <w:t>Lincoln, NE  68524 -1801</w:t>
      </w:r>
    </w:p>
    <w:p w:rsidR="00A06A71" w:rsidRDefault="00A06A71" w:rsidP="00A06A71">
      <w:pPr>
        <w:jc w:val="center"/>
        <w:rPr>
          <w:rFonts w:ascii="Arial" w:eastAsia="Arial" w:hAnsi="Arial" w:cs="Arial"/>
        </w:rPr>
      </w:pPr>
    </w:p>
    <w:p w:rsidR="00A06A71" w:rsidRDefault="00A06A71" w:rsidP="00A06A71">
      <w:pPr>
        <w:jc w:val="center"/>
        <w:rPr>
          <w:rFonts w:ascii="Arial" w:eastAsia="Arial" w:hAnsi="Arial" w:cs="Arial"/>
        </w:rPr>
      </w:pPr>
    </w:p>
    <w:p w:rsidR="00A06A71" w:rsidRDefault="00A06A71" w:rsidP="00A06A71">
      <w:pPr>
        <w:jc w:val="center"/>
        <w:rPr>
          <w:rFonts w:ascii="Arial" w:hAnsi="Arial" w:cs="Arial"/>
          <w:b/>
        </w:rPr>
      </w:pPr>
      <w:r>
        <w:rPr>
          <w:rFonts w:ascii="Arial" w:hAnsi="Arial" w:cs="Arial"/>
          <w:b/>
        </w:rPr>
        <w:t>End of SOW</w:t>
      </w:r>
    </w:p>
    <w:p w:rsidR="00A06A71" w:rsidRDefault="00A06A71" w:rsidP="00A06A71">
      <w:pPr>
        <w:jc w:val="center"/>
        <w:rPr>
          <w:rFonts w:ascii="Arial" w:hAnsi="Arial"/>
        </w:rPr>
      </w:pPr>
    </w:p>
    <w:p w:rsidR="00524358" w:rsidRDefault="00524358" w:rsidP="00524358">
      <w:pPr>
        <w:jc w:val="center"/>
        <w:rPr>
          <w:rFonts w:ascii="Arial" w:hAnsi="Arial"/>
        </w:rPr>
      </w:pPr>
    </w:p>
    <w:p w:rsidR="00524358" w:rsidRDefault="00524358" w:rsidP="00524358">
      <w:pPr>
        <w:jc w:val="center"/>
        <w:rPr>
          <w:rFonts w:ascii="Arial" w:hAnsi="Arial"/>
        </w:rPr>
      </w:pPr>
      <w:r>
        <w:rPr>
          <w:noProof/>
        </w:rPr>
        <w:drawing>
          <wp:inline distT="0" distB="0" distL="0" distR="0">
            <wp:extent cx="881831" cy="781050"/>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890443" cy="788678"/>
                    </a:xfrm>
                    <a:prstGeom prst="rect">
                      <a:avLst/>
                    </a:prstGeom>
                    <a:noFill/>
                    <a:ln w="9525">
                      <a:noFill/>
                      <a:miter lim="800000"/>
                      <a:headEnd/>
                      <a:tailEnd/>
                    </a:ln>
                  </pic:spPr>
                </pic:pic>
              </a:graphicData>
            </a:graphic>
          </wp:inline>
        </w:drawing>
      </w:r>
    </w:p>
    <w:sectPr w:rsidR="00524358" w:rsidSect="002536A4">
      <w:footerReference w:type="default" r:id="rId10"/>
      <w:type w:val="continuous"/>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159A" w:rsidRDefault="008B159A">
      <w:r>
        <w:separator/>
      </w:r>
    </w:p>
  </w:endnote>
  <w:endnote w:type="continuationSeparator" w:id="0">
    <w:p w:rsidR="008B159A" w:rsidRDefault="008B15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564257"/>
      <w:docPartObj>
        <w:docPartGallery w:val="Page Numbers (Bottom of Page)"/>
        <w:docPartUnique/>
      </w:docPartObj>
    </w:sdtPr>
    <w:sdtEndPr/>
    <w:sdtContent>
      <w:sdt>
        <w:sdtPr>
          <w:id w:val="98381352"/>
          <w:docPartObj>
            <w:docPartGallery w:val="Page Numbers (Top of Page)"/>
            <w:docPartUnique/>
          </w:docPartObj>
        </w:sdtPr>
        <w:sdtEndPr/>
        <w:sdtContent>
          <w:p w:rsidR="003971D1" w:rsidRDefault="003971D1">
            <w:pPr>
              <w:pStyle w:val="Footer"/>
            </w:pPr>
            <w:r w:rsidRPr="002536A4">
              <w:rPr>
                <w:rFonts w:ascii="Arial" w:hAnsi="Arial" w:cs="Arial"/>
                <w:sz w:val="24"/>
                <w:szCs w:val="24"/>
              </w:rPr>
              <w:t xml:space="preserve">Page </w:t>
            </w:r>
            <w:r w:rsidR="00132F4E" w:rsidRPr="002536A4">
              <w:rPr>
                <w:rFonts w:ascii="Arial" w:hAnsi="Arial" w:cs="Arial"/>
                <w:b/>
                <w:sz w:val="24"/>
                <w:szCs w:val="24"/>
              </w:rPr>
              <w:fldChar w:fldCharType="begin"/>
            </w:r>
            <w:r w:rsidRPr="002536A4">
              <w:rPr>
                <w:rFonts w:ascii="Arial" w:hAnsi="Arial" w:cs="Arial"/>
                <w:b/>
                <w:sz w:val="24"/>
                <w:szCs w:val="24"/>
              </w:rPr>
              <w:instrText xml:space="preserve"> PAGE </w:instrText>
            </w:r>
            <w:r w:rsidR="00132F4E" w:rsidRPr="002536A4">
              <w:rPr>
                <w:rFonts w:ascii="Arial" w:hAnsi="Arial" w:cs="Arial"/>
                <w:b/>
                <w:sz w:val="24"/>
                <w:szCs w:val="24"/>
              </w:rPr>
              <w:fldChar w:fldCharType="separate"/>
            </w:r>
            <w:r w:rsidR="00A06A71">
              <w:rPr>
                <w:rFonts w:ascii="Arial" w:hAnsi="Arial" w:cs="Arial"/>
                <w:b/>
                <w:noProof/>
                <w:sz w:val="24"/>
                <w:szCs w:val="24"/>
              </w:rPr>
              <w:t>2</w:t>
            </w:r>
            <w:r w:rsidR="00132F4E" w:rsidRPr="002536A4">
              <w:rPr>
                <w:rFonts w:ascii="Arial" w:hAnsi="Arial" w:cs="Arial"/>
                <w:b/>
                <w:sz w:val="24"/>
                <w:szCs w:val="24"/>
              </w:rPr>
              <w:fldChar w:fldCharType="end"/>
            </w:r>
            <w:r w:rsidRPr="002536A4">
              <w:rPr>
                <w:rFonts w:ascii="Arial" w:hAnsi="Arial" w:cs="Arial"/>
                <w:sz w:val="24"/>
                <w:szCs w:val="24"/>
              </w:rPr>
              <w:t xml:space="preserve"> of </w:t>
            </w:r>
            <w:r w:rsidR="00132F4E" w:rsidRPr="002536A4">
              <w:rPr>
                <w:rFonts w:ascii="Arial" w:hAnsi="Arial" w:cs="Arial"/>
                <w:b/>
                <w:sz w:val="24"/>
                <w:szCs w:val="24"/>
              </w:rPr>
              <w:fldChar w:fldCharType="begin"/>
            </w:r>
            <w:r w:rsidRPr="002536A4">
              <w:rPr>
                <w:rFonts w:ascii="Arial" w:hAnsi="Arial" w:cs="Arial"/>
                <w:b/>
                <w:sz w:val="24"/>
                <w:szCs w:val="24"/>
              </w:rPr>
              <w:instrText xml:space="preserve"> NUMPAGES  </w:instrText>
            </w:r>
            <w:r w:rsidR="00132F4E" w:rsidRPr="002536A4">
              <w:rPr>
                <w:rFonts w:ascii="Arial" w:hAnsi="Arial" w:cs="Arial"/>
                <w:b/>
                <w:sz w:val="24"/>
                <w:szCs w:val="24"/>
              </w:rPr>
              <w:fldChar w:fldCharType="separate"/>
            </w:r>
            <w:r w:rsidR="00A06A71">
              <w:rPr>
                <w:rFonts w:ascii="Arial" w:hAnsi="Arial" w:cs="Arial"/>
                <w:b/>
                <w:noProof/>
                <w:sz w:val="24"/>
                <w:szCs w:val="24"/>
              </w:rPr>
              <w:t>10</w:t>
            </w:r>
            <w:r w:rsidR="00132F4E" w:rsidRPr="002536A4">
              <w:rPr>
                <w:rFonts w:ascii="Arial" w:hAnsi="Arial" w:cs="Arial"/>
                <w:b/>
                <w:sz w:val="24"/>
                <w:szCs w:val="24"/>
              </w:rPr>
              <w:fldChar w:fldCharType="end"/>
            </w:r>
          </w:p>
        </w:sdtContent>
      </w:sdt>
    </w:sdtContent>
  </w:sdt>
  <w:p w:rsidR="003971D1" w:rsidRDefault="003971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159A" w:rsidRDefault="008B159A">
      <w:r>
        <w:separator/>
      </w:r>
    </w:p>
  </w:footnote>
  <w:footnote w:type="continuationSeparator" w:id="0">
    <w:p w:rsidR="008B159A" w:rsidRDefault="008B15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MASTERSPEC"/>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0026722A"/>
    <w:multiLevelType w:val="hybridMultilevel"/>
    <w:tmpl w:val="41E6A224"/>
    <w:lvl w:ilvl="0" w:tplc="4DCAB21A">
      <w:start w:val="3"/>
      <w:numFmt w:val="upperRoman"/>
      <w:lvlText w:val="%1&gt;"/>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154096"/>
    <w:multiLevelType w:val="multilevel"/>
    <w:tmpl w:val="6C4E4ABC"/>
    <w:lvl w:ilvl="0">
      <w:start w:val="1"/>
      <w:numFmt w:val="upperRoman"/>
      <w:lvlText w:val="%1."/>
      <w:lvlJc w:val="left"/>
      <w:pPr>
        <w:tabs>
          <w:tab w:val="num" w:pos="576"/>
        </w:tabs>
        <w:ind w:left="576" w:hanging="576"/>
      </w:pPr>
      <w:rPr>
        <w:rFonts w:hint="default"/>
        <w:b/>
        <w:i w:val="0"/>
        <w:sz w:val="24"/>
        <w:u w:val="none"/>
      </w:rPr>
    </w:lvl>
    <w:lvl w:ilvl="1">
      <w:start w:val="1"/>
      <w:numFmt w:val="upperLetter"/>
      <w:lvlText w:val="%2."/>
      <w:lvlJc w:val="left"/>
      <w:pPr>
        <w:tabs>
          <w:tab w:val="num" w:pos="936"/>
        </w:tabs>
        <w:ind w:left="864" w:hanging="288"/>
      </w:pPr>
      <w:rPr>
        <w:rFonts w:hint="default"/>
        <w:b/>
        <w:i w:val="0"/>
        <w:sz w:val="24"/>
        <w:u w:val="none"/>
      </w:rPr>
    </w:lvl>
    <w:lvl w:ilvl="2">
      <w:start w:val="1"/>
      <w:numFmt w:val="decimal"/>
      <w:lvlText w:val="%3."/>
      <w:lvlJc w:val="left"/>
      <w:pPr>
        <w:tabs>
          <w:tab w:val="num" w:pos="1224"/>
        </w:tabs>
        <w:ind w:left="1224" w:hanging="360"/>
      </w:pPr>
      <w:rPr>
        <w:rFonts w:hint="default"/>
        <w:b/>
        <w:i w:val="0"/>
        <w:sz w:val="24"/>
        <w:u w:val="none"/>
      </w:rPr>
    </w:lvl>
    <w:lvl w:ilvl="3">
      <w:start w:val="1"/>
      <w:numFmt w:val="lowerLetter"/>
      <w:lvlText w:val="%4."/>
      <w:lvlJc w:val="left"/>
      <w:pPr>
        <w:tabs>
          <w:tab w:val="num" w:pos="1512"/>
        </w:tabs>
        <w:ind w:left="1512" w:hanging="360"/>
      </w:pPr>
      <w:rPr>
        <w:rFonts w:hint="default"/>
        <w:b/>
        <w:i w:val="0"/>
        <w:sz w:val="24"/>
        <w:u w:val="none"/>
      </w:rPr>
    </w:lvl>
    <w:lvl w:ilvl="4">
      <w:start w:val="1"/>
      <w:numFmt w:val="lowerLetter"/>
      <w:lvlText w:val="%5."/>
      <w:lvlJc w:val="left"/>
      <w:pPr>
        <w:tabs>
          <w:tab w:val="num" w:pos="2088"/>
        </w:tabs>
        <w:ind w:left="2088" w:hanging="360"/>
      </w:pPr>
      <w:rPr>
        <w:rFonts w:hint="default"/>
        <w:b/>
        <w:i w:val="0"/>
        <w:sz w:val="24"/>
        <w:u w:val="none"/>
      </w:rPr>
    </w:lvl>
    <w:lvl w:ilvl="5">
      <w:start w:val="1"/>
      <w:numFmt w:val="decimal"/>
      <w:lvlText w:val="%6."/>
      <w:lvlJc w:val="left"/>
      <w:pPr>
        <w:tabs>
          <w:tab w:val="num" w:pos="4500"/>
        </w:tabs>
        <w:ind w:left="4500" w:hanging="360"/>
      </w:pPr>
      <w:rPr>
        <w:rFonts w:hint="default"/>
        <w:b/>
        <w:i w:val="0"/>
        <w:sz w:val="24"/>
        <w:u w:val="single"/>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15:restartNumberingAfterBreak="0">
    <w:nsid w:val="066447BD"/>
    <w:multiLevelType w:val="multilevel"/>
    <w:tmpl w:val="19ECFD06"/>
    <w:lvl w:ilvl="0">
      <w:start w:val="1"/>
      <w:numFmt w:val="upperRoman"/>
      <w:lvlText w:val="%1."/>
      <w:lvlJc w:val="left"/>
      <w:pPr>
        <w:tabs>
          <w:tab w:val="num" w:pos="576"/>
        </w:tabs>
        <w:ind w:left="576" w:hanging="576"/>
      </w:pPr>
      <w:rPr>
        <w:rFonts w:hint="default"/>
        <w:b/>
        <w:i w:val="0"/>
        <w:sz w:val="24"/>
        <w:u w:val="none"/>
      </w:rPr>
    </w:lvl>
    <w:lvl w:ilvl="1">
      <w:start w:val="1"/>
      <w:numFmt w:val="upperLetter"/>
      <w:lvlText w:val="%2."/>
      <w:lvlJc w:val="left"/>
      <w:pPr>
        <w:tabs>
          <w:tab w:val="num" w:pos="936"/>
        </w:tabs>
        <w:ind w:left="864" w:hanging="288"/>
      </w:pPr>
      <w:rPr>
        <w:rFonts w:hint="default"/>
        <w:b/>
        <w:i w:val="0"/>
        <w:sz w:val="24"/>
        <w:u w:val="none"/>
      </w:rPr>
    </w:lvl>
    <w:lvl w:ilvl="2">
      <w:start w:val="1"/>
      <w:numFmt w:val="decimal"/>
      <w:lvlText w:val="%3."/>
      <w:lvlJc w:val="left"/>
      <w:pPr>
        <w:tabs>
          <w:tab w:val="num" w:pos="1224"/>
        </w:tabs>
        <w:ind w:left="1224" w:hanging="360"/>
      </w:pPr>
      <w:rPr>
        <w:rFonts w:ascii="Arial" w:hAnsi="Arial" w:cs="Arial" w:hint="default"/>
        <w:b/>
        <w:i w:val="0"/>
        <w:sz w:val="24"/>
        <w:u w:val="none"/>
      </w:rPr>
    </w:lvl>
    <w:lvl w:ilvl="3">
      <w:start w:val="1"/>
      <w:numFmt w:val="lowerLetter"/>
      <w:lvlText w:val="%4."/>
      <w:lvlJc w:val="left"/>
      <w:pPr>
        <w:tabs>
          <w:tab w:val="num" w:pos="1512"/>
        </w:tabs>
        <w:ind w:left="1512" w:hanging="360"/>
      </w:pPr>
      <w:rPr>
        <w:rFonts w:hint="default"/>
        <w:b/>
        <w:i w:val="0"/>
        <w:sz w:val="24"/>
        <w:u w:val="none"/>
      </w:rPr>
    </w:lvl>
    <w:lvl w:ilvl="4">
      <w:start w:val="1"/>
      <w:numFmt w:val="lowerLetter"/>
      <w:lvlText w:val="%5."/>
      <w:lvlJc w:val="left"/>
      <w:pPr>
        <w:tabs>
          <w:tab w:val="num" w:pos="2088"/>
        </w:tabs>
        <w:ind w:left="2088" w:hanging="360"/>
      </w:pPr>
      <w:rPr>
        <w:rFonts w:hint="default"/>
        <w:b/>
        <w:i w:val="0"/>
        <w:sz w:val="24"/>
        <w:u w:val="single"/>
      </w:rPr>
    </w:lvl>
    <w:lvl w:ilvl="5">
      <w:start w:val="1"/>
      <w:numFmt w:val="decimal"/>
      <w:lvlText w:val="%6."/>
      <w:lvlJc w:val="left"/>
      <w:pPr>
        <w:tabs>
          <w:tab w:val="num" w:pos="1350"/>
        </w:tabs>
        <w:ind w:left="1350" w:hanging="360"/>
      </w:pPr>
      <w:rPr>
        <w:rFonts w:hint="default"/>
        <w:b/>
        <w:i w:val="0"/>
        <w:sz w:val="24"/>
        <w:u w:val="none"/>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15:restartNumberingAfterBreak="0">
    <w:nsid w:val="07F6170B"/>
    <w:multiLevelType w:val="multilevel"/>
    <w:tmpl w:val="6C4E4ABC"/>
    <w:lvl w:ilvl="0">
      <w:start w:val="1"/>
      <w:numFmt w:val="upperRoman"/>
      <w:lvlText w:val="%1."/>
      <w:lvlJc w:val="left"/>
      <w:pPr>
        <w:tabs>
          <w:tab w:val="num" w:pos="576"/>
        </w:tabs>
        <w:ind w:left="576" w:hanging="576"/>
      </w:pPr>
      <w:rPr>
        <w:rFonts w:hint="default"/>
        <w:b/>
        <w:i w:val="0"/>
        <w:sz w:val="24"/>
        <w:u w:val="none"/>
      </w:rPr>
    </w:lvl>
    <w:lvl w:ilvl="1">
      <w:start w:val="1"/>
      <w:numFmt w:val="upperLetter"/>
      <w:lvlText w:val="%2."/>
      <w:lvlJc w:val="left"/>
      <w:pPr>
        <w:tabs>
          <w:tab w:val="num" w:pos="936"/>
        </w:tabs>
        <w:ind w:left="864" w:hanging="288"/>
      </w:pPr>
      <w:rPr>
        <w:rFonts w:hint="default"/>
        <w:b/>
        <w:i w:val="0"/>
        <w:sz w:val="24"/>
        <w:u w:val="none"/>
      </w:rPr>
    </w:lvl>
    <w:lvl w:ilvl="2">
      <w:start w:val="1"/>
      <w:numFmt w:val="decimal"/>
      <w:lvlText w:val="%3."/>
      <w:lvlJc w:val="left"/>
      <w:pPr>
        <w:tabs>
          <w:tab w:val="num" w:pos="1224"/>
        </w:tabs>
        <w:ind w:left="1224" w:hanging="360"/>
      </w:pPr>
      <w:rPr>
        <w:rFonts w:hint="default"/>
        <w:b/>
        <w:i w:val="0"/>
        <w:sz w:val="24"/>
        <w:u w:val="none"/>
      </w:rPr>
    </w:lvl>
    <w:lvl w:ilvl="3">
      <w:start w:val="1"/>
      <w:numFmt w:val="lowerLetter"/>
      <w:lvlText w:val="%4."/>
      <w:lvlJc w:val="left"/>
      <w:pPr>
        <w:tabs>
          <w:tab w:val="num" w:pos="1512"/>
        </w:tabs>
        <w:ind w:left="1512" w:hanging="360"/>
      </w:pPr>
      <w:rPr>
        <w:rFonts w:hint="default"/>
        <w:b/>
        <w:i w:val="0"/>
        <w:sz w:val="24"/>
        <w:u w:val="none"/>
      </w:rPr>
    </w:lvl>
    <w:lvl w:ilvl="4">
      <w:start w:val="1"/>
      <w:numFmt w:val="lowerLetter"/>
      <w:lvlText w:val="%5."/>
      <w:lvlJc w:val="left"/>
      <w:pPr>
        <w:tabs>
          <w:tab w:val="num" w:pos="2088"/>
        </w:tabs>
        <w:ind w:left="2088" w:hanging="360"/>
      </w:pPr>
      <w:rPr>
        <w:rFonts w:hint="default"/>
        <w:b/>
        <w:i w:val="0"/>
        <w:sz w:val="24"/>
        <w:u w:val="none"/>
      </w:rPr>
    </w:lvl>
    <w:lvl w:ilvl="5">
      <w:start w:val="1"/>
      <w:numFmt w:val="decimal"/>
      <w:lvlText w:val="%6."/>
      <w:lvlJc w:val="left"/>
      <w:pPr>
        <w:tabs>
          <w:tab w:val="num" w:pos="4500"/>
        </w:tabs>
        <w:ind w:left="4500" w:hanging="360"/>
      </w:pPr>
      <w:rPr>
        <w:rFonts w:hint="default"/>
        <w:b/>
        <w:i w:val="0"/>
        <w:sz w:val="24"/>
        <w:u w:val="single"/>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15:restartNumberingAfterBreak="0">
    <w:nsid w:val="09CE5695"/>
    <w:multiLevelType w:val="multilevel"/>
    <w:tmpl w:val="6C4E4ABC"/>
    <w:lvl w:ilvl="0">
      <w:start w:val="1"/>
      <w:numFmt w:val="upperRoman"/>
      <w:lvlText w:val="%1."/>
      <w:lvlJc w:val="left"/>
      <w:pPr>
        <w:tabs>
          <w:tab w:val="num" w:pos="576"/>
        </w:tabs>
        <w:ind w:left="576" w:hanging="576"/>
      </w:pPr>
      <w:rPr>
        <w:rFonts w:hint="default"/>
        <w:b/>
        <w:i w:val="0"/>
        <w:sz w:val="24"/>
        <w:u w:val="none"/>
      </w:rPr>
    </w:lvl>
    <w:lvl w:ilvl="1">
      <w:start w:val="1"/>
      <w:numFmt w:val="upperLetter"/>
      <w:lvlText w:val="%2."/>
      <w:lvlJc w:val="left"/>
      <w:pPr>
        <w:tabs>
          <w:tab w:val="num" w:pos="936"/>
        </w:tabs>
        <w:ind w:left="864" w:hanging="288"/>
      </w:pPr>
      <w:rPr>
        <w:rFonts w:hint="default"/>
        <w:b/>
        <w:i w:val="0"/>
        <w:sz w:val="24"/>
        <w:u w:val="none"/>
      </w:rPr>
    </w:lvl>
    <w:lvl w:ilvl="2">
      <w:start w:val="1"/>
      <w:numFmt w:val="decimal"/>
      <w:lvlText w:val="%3."/>
      <w:lvlJc w:val="left"/>
      <w:pPr>
        <w:tabs>
          <w:tab w:val="num" w:pos="1224"/>
        </w:tabs>
        <w:ind w:left="1224" w:hanging="360"/>
      </w:pPr>
      <w:rPr>
        <w:rFonts w:hint="default"/>
        <w:b/>
        <w:i w:val="0"/>
        <w:sz w:val="24"/>
        <w:u w:val="none"/>
      </w:rPr>
    </w:lvl>
    <w:lvl w:ilvl="3">
      <w:start w:val="1"/>
      <w:numFmt w:val="lowerLetter"/>
      <w:lvlText w:val="%4."/>
      <w:lvlJc w:val="left"/>
      <w:pPr>
        <w:tabs>
          <w:tab w:val="num" w:pos="1512"/>
        </w:tabs>
        <w:ind w:left="1512" w:hanging="360"/>
      </w:pPr>
      <w:rPr>
        <w:rFonts w:hint="default"/>
        <w:b/>
        <w:i w:val="0"/>
        <w:sz w:val="24"/>
        <w:u w:val="none"/>
      </w:rPr>
    </w:lvl>
    <w:lvl w:ilvl="4">
      <w:start w:val="1"/>
      <w:numFmt w:val="lowerLetter"/>
      <w:lvlText w:val="%5."/>
      <w:lvlJc w:val="left"/>
      <w:pPr>
        <w:tabs>
          <w:tab w:val="num" w:pos="2088"/>
        </w:tabs>
        <w:ind w:left="2088" w:hanging="360"/>
      </w:pPr>
      <w:rPr>
        <w:rFonts w:hint="default"/>
        <w:b/>
        <w:i w:val="0"/>
        <w:sz w:val="24"/>
        <w:u w:val="none"/>
      </w:rPr>
    </w:lvl>
    <w:lvl w:ilvl="5">
      <w:start w:val="1"/>
      <w:numFmt w:val="decimal"/>
      <w:lvlText w:val="%6."/>
      <w:lvlJc w:val="left"/>
      <w:pPr>
        <w:tabs>
          <w:tab w:val="num" w:pos="4500"/>
        </w:tabs>
        <w:ind w:left="4500" w:hanging="360"/>
      </w:pPr>
      <w:rPr>
        <w:rFonts w:hint="default"/>
        <w:b/>
        <w:i w:val="0"/>
        <w:sz w:val="24"/>
        <w:u w:val="single"/>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 w15:restartNumberingAfterBreak="0">
    <w:nsid w:val="0E1573D3"/>
    <w:multiLevelType w:val="multilevel"/>
    <w:tmpl w:val="5CB60F88"/>
    <w:lvl w:ilvl="0">
      <w:start w:val="3"/>
      <w:numFmt w:val="upperRoman"/>
      <w:lvlText w:val="%1."/>
      <w:lvlJc w:val="right"/>
      <w:pPr>
        <w:tabs>
          <w:tab w:val="num" w:pos="576"/>
        </w:tabs>
        <w:ind w:left="576" w:hanging="576"/>
      </w:pPr>
      <w:rPr>
        <w:rFonts w:ascii="Arial" w:hAnsi="Arial" w:cs="Arial" w:hint="default"/>
        <w:b/>
        <w:i w:val="0"/>
        <w:sz w:val="24"/>
        <w:u w:val="none"/>
      </w:rPr>
    </w:lvl>
    <w:lvl w:ilvl="1">
      <w:start w:val="1"/>
      <w:numFmt w:val="upperLetter"/>
      <w:lvlText w:val="%2."/>
      <w:lvlJc w:val="left"/>
      <w:pPr>
        <w:tabs>
          <w:tab w:val="num" w:pos="936"/>
        </w:tabs>
        <w:ind w:left="864" w:hanging="288"/>
      </w:pPr>
      <w:rPr>
        <w:rFonts w:hint="default"/>
        <w:b/>
        <w:i w:val="0"/>
        <w:sz w:val="24"/>
        <w:u w:val="none"/>
      </w:rPr>
    </w:lvl>
    <w:lvl w:ilvl="2">
      <w:start w:val="1"/>
      <w:numFmt w:val="decimal"/>
      <w:lvlText w:val="%3."/>
      <w:lvlJc w:val="left"/>
      <w:pPr>
        <w:tabs>
          <w:tab w:val="num" w:pos="1224"/>
        </w:tabs>
        <w:ind w:left="1224" w:hanging="360"/>
      </w:pPr>
      <w:rPr>
        <w:rFonts w:hint="default"/>
        <w:b/>
        <w:i w:val="0"/>
        <w:sz w:val="24"/>
        <w:u w:val="none"/>
      </w:rPr>
    </w:lvl>
    <w:lvl w:ilvl="3">
      <w:start w:val="1"/>
      <w:numFmt w:val="lowerLetter"/>
      <w:lvlText w:val="%4."/>
      <w:lvlJc w:val="left"/>
      <w:pPr>
        <w:tabs>
          <w:tab w:val="num" w:pos="1512"/>
        </w:tabs>
        <w:ind w:left="1512" w:hanging="360"/>
      </w:pPr>
      <w:rPr>
        <w:rFonts w:hint="default"/>
        <w:b/>
        <w:i w:val="0"/>
        <w:sz w:val="24"/>
        <w:u w:val="none"/>
      </w:rPr>
    </w:lvl>
    <w:lvl w:ilvl="4">
      <w:start w:val="1"/>
      <w:numFmt w:val="lowerLetter"/>
      <w:lvlText w:val="%5."/>
      <w:lvlJc w:val="left"/>
      <w:pPr>
        <w:tabs>
          <w:tab w:val="num" w:pos="2088"/>
        </w:tabs>
        <w:ind w:left="2088" w:hanging="360"/>
      </w:pPr>
      <w:rPr>
        <w:rFonts w:hint="default"/>
        <w:b/>
        <w:i w:val="0"/>
        <w:sz w:val="24"/>
        <w:u w:val="none"/>
      </w:rPr>
    </w:lvl>
    <w:lvl w:ilvl="5">
      <w:start w:val="1"/>
      <w:numFmt w:val="decimal"/>
      <w:lvlText w:val="%6."/>
      <w:lvlJc w:val="left"/>
      <w:pPr>
        <w:tabs>
          <w:tab w:val="num" w:pos="4500"/>
        </w:tabs>
        <w:ind w:left="4500" w:hanging="360"/>
      </w:pPr>
      <w:rPr>
        <w:rFonts w:hint="default"/>
        <w:b/>
        <w:i w:val="0"/>
        <w:sz w:val="24"/>
        <w:u w:val="single"/>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15:restartNumberingAfterBreak="0">
    <w:nsid w:val="0F4169FB"/>
    <w:multiLevelType w:val="multilevel"/>
    <w:tmpl w:val="6C4E4ABC"/>
    <w:lvl w:ilvl="0">
      <w:start w:val="1"/>
      <w:numFmt w:val="upperRoman"/>
      <w:lvlText w:val="%1."/>
      <w:lvlJc w:val="left"/>
      <w:pPr>
        <w:tabs>
          <w:tab w:val="num" w:pos="576"/>
        </w:tabs>
        <w:ind w:left="576" w:hanging="576"/>
      </w:pPr>
      <w:rPr>
        <w:rFonts w:hint="default"/>
        <w:b/>
        <w:i w:val="0"/>
        <w:sz w:val="24"/>
        <w:u w:val="none"/>
      </w:rPr>
    </w:lvl>
    <w:lvl w:ilvl="1">
      <w:start w:val="1"/>
      <w:numFmt w:val="upperLetter"/>
      <w:lvlText w:val="%2."/>
      <w:lvlJc w:val="left"/>
      <w:pPr>
        <w:tabs>
          <w:tab w:val="num" w:pos="936"/>
        </w:tabs>
        <w:ind w:left="864" w:hanging="288"/>
      </w:pPr>
      <w:rPr>
        <w:rFonts w:hint="default"/>
        <w:b/>
        <w:i w:val="0"/>
        <w:sz w:val="24"/>
        <w:u w:val="none"/>
      </w:rPr>
    </w:lvl>
    <w:lvl w:ilvl="2">
      <w:start w:val="1"/>
      <w:numFmt w:val="decimal"/>
      <w:lvlText w:val="%3."/>
      <w:lvlJc w:val="left"/>
      <w:pPr>
        <w:tabs>
          <w:tab w:val="num" w:pos="1224"/>
        </w:tabs>
        <w:ind w:left="1224" w:hanging="360"/>
      </w:pPr>
      <w:rPr>
        <w:rFonts w:hint="default"/>
        <w:b/>
        <w:i w:val="0"/>
        <w:sz w:val="24"/>
        <w:u w:val="none"/>
      </w:rPr>
    </w:lvl>
    <w:lvl w:ilvl="3">
      <w:start w:val="1"/>
      <w:numFmt w:val="lowerLetter"/>
      <w:lvlText w:val="%4."/>
      <w:lvlJc w:val="left"/>
      <w:pPr>
        <w:tabs>
          <w:tab w:val="num" w:pos="1512"/>
        </w:tabs>
        <w:ind w:left="1512" w:hanging="360"/>
      </w:pPr>
      <w:rPr>
        <w:rFonts w:hint="default"/>
        <w:b/>
        <w:i w:val="0"/>
        <w:sz w:val="24"/>
        <w:u w:val="none"/>
      </w:rPr>
    </w:lvl>
    <w:lvl w:ilvl="4">
      <w:start w:val="1"/>
      <w:numFmt w:val="lowerLetter"/>
      <w:lvlText w:val="%5."/>
      <w:lvlJc w:val="left"/>
      <w:pPr>
        <w:tabs>
          <w:tab w:val="num" w:pos="2088"/>
        </w:tabs>
        <w:ind w:left="2088" w:hanging="360"/>
      </w:pPr>
      <w:rPr>
        <w:rFonts w:hint="default"/>
        <w:b/>
        <w:i w:val="0"/>
        <w:sz w:val="24"/>
        <w:u w:val="none"/>
      </w:rPr>
    </w:lvl>
    <w:lvl w:ilvl="5">
      <w:start w:val="1"/>
      <w:numFmt w:val="decimal"/>
      <w:lvlText w:val="%6."/>
      <w:lvlJc w:val="left"/>
      <w:pPr>
        <w:tabs>
          <w:tab w:val="num" w:pos="4500"/>
        </w:tabs>
        <w:ind w:left="4500" w:hanging="360"/>
      </w:pPr>
      <w:rPr>
        <w:rFonts w:hint="default"/>
        <w:b/>
        <w:i w:val="0"/>
        <w:sz w:val="24"/>
        <w:u w:val="single"/>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15:restartNumberingAfterBreak="0">
    <w:nsid w:val="169C2026"/>
    <w:multiLevelType w:val="multilevel"/>
    <w:tmpl w:val="559A534A"/>
    <w:lvl w:ilvl="0">
      <w:start w:val="1"/>
      <w:numFmt w:val="upperRoman"/>
      <w:lvlText w:val="%1."/>
      <w:lvlJc w:val="left"/>
      <w:pPr>
        <w:tabs>
          <w:tab w:val="num" w:pos="576"/>
        </w:tabs>
        <w:ind w:left="576" w:hanging="576"/>
      </w:pPr>
      <w:rPr>
        <w:rFonts w:hint="default"/>
        <w:b/>
        <w:i w:val="0"/>
        <w:sz w:val="24"/>
        <w:u w:val="none"/>
      </w:rPr>
    </w:lvl>
    <w:lvl w:ilvl="1">
      <w:start w:val="1"/>
      <w:numFmt w:val="upperLetter"/>
      <w:lvlText w:val="%2."/>
      <w:lvlJc w:val="left"/>
      <w:pPr>
        <w:tabs>
          <w:tab w:val="num" w:pos="936"/>
        </w:tabs>
        <w:ind w:left="864" w:hanging="288"/>
      </w:pPr>
      <w:rPr>
        <w:rFonts w:hint="default"/>
        <w:b/>
        <w:i w:val="0"/>
        <w:sz w:val="24"/>
        <w:u w:val="none"/>
      </w:rPr>
    </w:lvl>
    <w:lvl w:ilvl="2">
      <w:start w:val="1"/>
      <w:numFmt w:val="decimal"/>
      <w:lvlText w:val="%3."/>
      <w:lvlJc w:val="left"/>
      <w:pPr>
        <w:tabs>
          <w:tab w:val="num" w:pos="1224"/>
        </w:tabs>
        <w:ind w:left="1224" w:hanging="360"/>
      </w:pPr>
      <w:rPr>
        <w:rFonts w:ascii="Arial" w:hAnsi="Arial" w:cs="Arial" w:hint="default"/>
        <w:b/>
        <w:i w:val="0"/>
        <w:sz w:val="24"/>
        <w:u w:val="none"/>
      </w:rPr>
    </w:lvl>
    <w:lvl w:ilvl="3">
      <w:start w:val="1"/>
      <w:numFmt w:val="lowerLetter"/>
      <w:lvlText w:val="%4."/>
      <w:lvlJc w:val="left"/>
      <w:pPr>
        <w:tabs>
          <w:tab w:val="num" w:pos="1512"/>
        </w:tabs>
        <w:ind w:left="1512" w:hanging="360"/>
      </w:pPr>
      <w:rPr>
        <w:rFonts w:hint="default"/>
        <w:b/>
        <w:i w:val="0"/>
        <w:sz w:val="24"/>
        <w:u w:val="none"/>
      </w:rPr>
    </w:lvl>
    <w:lvl w:ilvl="4">
      <w:start w:val="1"/>
      <w:numFmt w:val="lowerLetter"/>
      <w:lvlText w:val="%5."/>
      <w:lvlJc w:val="left"/>
      <w:pPr>
        <w:tabs>
          <w:tab w:val="num" w:pos="2088"/>
        </w:tabs>
        <w:ind w:left="2088" w:hanging="360"/>
      </w:pPr>
      <w:rPr>
        <w:rFonts w:hint="default"/>
        <w:b/>
        <w:i w:val="0"/>
        <w:sz w:val="24"/>
        <w:u w:val="single"/>
      </w:rPr>
    </w:lvl>
    <w:lvl w:ilvl="5">
      <w:start w:val="1"/>
      <w:numFmt w:val="decimal"/>
      <w:lvlText w:val="%6."/>
      <w:lvlJc w:val="left"/>
      <w:pPr>
        <w:tabs>
          <w:tab w:val="num" w:pos="4500"/>
        </w:tabs>
        <w:ind w:left="4500" w:hanging="360"/>
      </w:pPr>
      <w:rPr>
        <w:rFonts w:hint="default"/>
        <w:b/>
        <w:i w:val="0"/>
        <w:sz w:val="24"/>
        <w:u w:val="single"/>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183B4E52"/>
    <w:multiLevelType w:val="hybridMultilevel"/>
    <w:tmpl w:val="8C981D9C"/>
    <w:lvl w:ilvl="0" w:tplc="04090015">
      <w:start w:val="1"/>
      <w:numFmt w:val="upperLetter"/>
      <w:lvlText w:val="%1."/>
      <w:lvlJc w:val="left"/>
      <w:pPr>
        <w:ind w:left="81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93B32B5"/>
    <w:multiLevelType w:val="multilevel"/>
    <w:tmpl w:val="1A50EEC2"/>
    <w:lvl w:ilvl="0">
      <w:start w:val="1"/>
      <w:numFmt w:val="upperRoman"/>
      <w:lvlText w:val="%1."/>
      <w:lvlJc w:val="left"/>
      <w:pPr>
        <w:tabs>
          <w:tab w:val="num" w:pos="576"/>
        </w:tabs>
        <w:ind w:left="576" w:hanging="576"/>
      </w:pPr>
      <w:rPr>
        <w:rFonts w:hint="default"/>
        <w:b/>
        <w:i w:val="0"/>
        <w:sz w:val="24"/>
        <w:u w:val="none"/>
      </w:rPr>
    </w:lvl>
    <w:lvl w:ilvl="1">
      <w:start w:val="1"/>
      <w:numFmt w:val="upperLetter"/>
      <w:lvlText w:val="%2."/>
      <w:lvlJc w:val="left"/>
      <w:pPr>
        <w:tabs>
          <w:tab w:val="num" w:pos="936"/>
        </w:tabs>
        <w:ind w:left="864" w:hanging="288"/>
      </w:pPr>
      <w:rPr>
        <w:rFonts w:hint="default"/>
        <w:b/>
        <w:i w:val="0"/>
        <w:sz w:val="24"/>
        <w:u w:val="none"/>
      </w:rPr>
    </w:lvl>
    <w:lvl w:ilvl="2">
      <w:start w:val="1"/>
      <w:numFmt w:val="upperLetter"/>
      <w:lvlText w:val="%3."/>
      <w:lvlJc w:val="left"/>
      <w:pPr>
        <w:tabs>
          <w:tab w:val="num" w:pos="810"/>
        </w:tabs>
        <w:ind w:left="810" w:hanging="360"/>
      </w:pPr>
      <w:rPr>
        <w:rFonts w:hint="default"/>
        <w:b w:val="0"/>
        <w:i w:val="0"/>
        <w:sz w:val="24"/>
        <w:u w:val="none"/>
      </w:rPr>
    </w:lvl>
    <w:lvl w:ilvl="3">
      <w:start w:val="1"/>
      <w:numFmt w:val="lowerLetter"/>
      <w:lvlText w:val="%4."/>
      <w:lvlJc w:val="left"/>
      <w:pPr>
        <w:tabs>
          <w:tab w:val="num" w:pos="1512"/>
        </w:tabs>
        <w:ind w:left="1512" w:hanging="360"/>
      </w:pPr>
      <w:rPr>
        <w:rFonts w:hint="default"/>
        <w:b/>
        <w:i w:val="0"/>
        <w:sz w:val="24"/>
        <w:u w:val="none"/>
      </w:rPr>
    </w:lvl>
    <w:lvl w:ilvl="4">
      <w:start w:val="1"/>
      <w:numFmt w:val="lowerLetter"/>
      <w:lvlText w:val="%5."/>
      <w:lvlJc w:val="left"/>
      <w:pPr>
        <w:tabs>
          <w:tab w:val="num" w:pos="2088"/>
        </w:tabs>
        <w:ind w:left="2088" w:hanging="360"/>
      </w:pPr>
      <w:rPr>
        <w:rFonts w:hint="default"/>
        <w:b/>
        <w:i w:val="0"/>
        <w:sz w:val="24"/>
        <w:u w:val="none"/>
      </w:rPr>
    </w:lvl>
    <w:lvl w:ilvl="5">
      <w:start w:val="1"/>
      <w:numFmt w:val="decimal"/>
      <w:lvlText w:val="%6."/>
      <w:lvlJc w:val="left"/>
      <w:pPr>
        <w:tabs>
          <w:tab w:val="num" w:pos="4500"/>
        </w:tabs>
        <w:ind w:left="4500" w:hanging="360"/>
      </w:pPr>
      <w:rPr>
        <w:rFonts w:hint="default"/>
        <w:b/>
        <w:i w:val="0"/>
        <w:sz w:val="24"/>
        <w:u w:val="single"/>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1E282A1B"/>
    <w:multiLevelType w:val="multilevel"/>
    <w:tmpl w:val="6C4E4ABC"/>
    <w:lvl w:ilvl="0">
      <w:start w:val="1"/>
      <w:numFmt w:val="upperRoman"/>
      <w:lvlText w:val="%1."/>
      <w:lvlJc w:val="left"/>
      <w:pPr>
        <w:tabs>
          <w:tab w:val="num" w:pos="576"/>
        </w:tabs>
        <w:ind w:left="576" w:hanging="576"/>
      </w:pPr>
      <w:rPr>
        <w:rFonts w:hint="default"/>
        <w:b/>
        <w:i w:val="0"/>
        <w:sz w:val="24"/>
        <w:u w:val="none"/>
      </w:rPr>
    </w:lvl>
    <w:lvl w:ilvl="1">
      <w:start w:val="1"/>
      <w:numFmt w:val="upperLetter"/>
      <w:lvlText w:val="%2."/>
      <w:lvlJc w:val="left"/>
      <w:pPr>
        <w:tabs>
          <w:tab w:val="num" w:pos="936"/>
        </w:tabs>
        <w:ind w:left="864" w:hanging="288"/>
      </w:pPr>
      <w:rPr>
        <w:rFonts w:hint="default"/>
        <w:b/>
        <w:i w:val="0"/>
        <w:sz w:val="24"/>
        <w:u w:val="none"/>
      </w:rPr>
    </w:lvl>
    <w:lvl w:ilvl="2">
      <w:start w:val="1"/>
      <w:numFmt w:val="decimal"/>
      <w:lvlText w:val="%3."/>
      <w:lvlJc w:val="left"/>
      <w:pPr>
        <w:tabs>
          <w:tab w:val="num" w:pos="1224"/>
        </w:tabs>
        <w:ind w:left="1224" w:hanging="360"/>
      </w:pPr>
      <w:rPr>
        <w:rFonts w:hint="default"/>
        <w:b/>
        <w:i w:val="0"/>
        <w:sz w:val="24"/>
        <w:u w:val="none"/>
      </w:rPr>
    </w:lvl>
    <w:lvl w:ilvl="3">
      <w:start w:val="1"/>
      <w:numFmt w:val="lowerLetter"/>
      <w:lvlText w:val="%4."/>
      <w:lvlJc w:val="left"/>
      <w:pPr>
        <w:tabs>
          <w:tab w:val="num" w:pos="1512"/>
        </w:tabs>
        <w:ind w:left="1512" w:hanging="360"/>
      </w:pPr>
      <w:rPr>
        <w:rFonts w:hint="default"/>
        <w:b/>
        <w:i w:val="0"/>
        <w:sz w:val="24"/>
        <w:u w:val="none"/>
      </w:rPr>
    </w:lvl>
    <w:lvl w:ilvl="4">
      <w:start w:val="1"/>
      <w:numFmt w:val="lowerLetter"/>
      <w:lvlText w:val="%5."/>
      <w:lvlJc w:val="left"/>
      <w:pPr>
        <w:tabs>
          <w:tab w:val="num" w:pos="2088"/>
        </w:tabs>
        <w:ind w:left="2088" w:hanging="360"/>
      </w:pPr>
      <w:rPr>
        <w:rFonts w:hint="default"/>
        <w:b/>
        <w:i w:val="0"/>
        <w:sz w:val="24"/>
        <w:u w:val="none"/>
      </w:rPr>
    </w:lvl>
    <w:lvl w:ilvl="5">
      <w:start w:val="1"/>
      <w:numFmt w:val="decimal"/>
      <w:lvlText w:val="%6."/>
      <w:lvlJc w:val="left"/>
      <w:pPr>
        <w:tabs>
          <w:tab w:val="num" w:pos="4500"/>
        </w:tabs>
        <w:ind w:left="4500" w:hanging="360"/>
      </w:pPr>
      <w:rPr>
        <w:rFonts w:hint="default"/>
        <w:b/>
        <w:i w:val="0"/>
        <w:sz w:val="24"/>
        <w:u w:val="single"/>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15:restartNumberingAfterBreak="0">
    <w:nsid w:val="2AB77634"/>
    <w:multiLevelType w:val="multilevel"/>
    <w:tmpl w:val="19ECFD06"/>
    <w:lvl w:ilvl="0">
      <w:start w:val="1"/>
      <w:numFmt w:val="upperRoman"/>
      <w:lvlText w:val="%1."/>
      <w:lvlJc w:val="left"/>
      <w:pPr>
        <w:tabs>
          <w:tab w:val="num" w:pos="576"/>
        </w:tabs>
        <w:ind w:left="576" w:hanging="576"/>
      </w:pPr>
      <w:rPr>
        <w:rFonts w:hint="default"/>
        <w:b/>
        <w:i w:val="0"/>
        <w:sz w:val="24"/>
        <w:u w:val="none"/>
      </w:rPr>
    </w:lvl>
    <w:lvl w:ilvl="1">
      <w:start w:val="1"/>
      <w:numFmt w:val="upperLetter"/>
      <w:lvlText w:val="%2."/>
      <w:lvlJc w:val="left"/>
      <w:pPr>
        <w:tabs>
          <w:tab w:val="num" w:pos="936"/>
        </w:tabs>
        <w:ind w:left="864" w:hanging="288"/>
      </w:pPr>
      <w:rPr>
        <w:rFonts w:hint="default"/>
        <w:b/>
        <w:i w:val="0"/>
        <w:sz w:val="24"/>
        <w:u w:val="none"/>
      </w:rPr>
    </w:lvl>
    <w:lvl w:ilvl="2">
      <w:start w:val="1"/>
      <w:numFmt w:val="decimal"/>
      <w:lvlText w:val="%3."/>
      <w:lvlJc w:val="left"/>
      <w:pPr>
        <w:tabs>
          <w:tab w:val="num" w:pos="1224"/>
        </w:tabs>
        <w:ind w:left="1224" w:hanging="360"/>
      </w:pPr>
      <w:rPr>
        <w:rFonts w:ascii="Arial" w:hAnsi="Arial" w:cs="Arial" w:hint="default"/>
        <w:b/>
        <w:i w:val="0"/>
        <w:sz w:val="24"/>
        <w:u w:val="none"/>
      </w:rPr>
    </w:lvl>
    <w:lvl w:ilvl="3">
      <w:start w:val="1"/>
      <w:numFmt w:val="lowerLetter"/>
      <w:lvlText w:val="%4."/>
      <w:lvlJc w:val="left"/>
      <w:pPr>
        <w:tabs>
          <w:tab w:val="num" w:pos="1512"/>
        </w:tabs>
        <w:ind w:left="1512" w:hanging="360"/>
      </w:pPr>
      <w:rPr>
        <w:rFonts w:hint="default"/>
        <w:b/>
        <w:i w:val="0"/>
        <w:sz w:val="24"/>
        <w:u w:val="none"/>
      </w:rPr>
    </w:lvl>
    <w:lvl w:ilvl="4">
      <w:start w:val="1"/>
      <w:numFmt w:val="lowerLetter"/>
      <w:lvlText w:val="%5."/>
      <w:lvlJc w:val="left"/>
      <w:pPr>
        <w:tabs>
          <w:tab w:val="num" w:pos="2088"/>
        </w:tabs>
        <w:ind w:left="2088" w:hanging="360"/>
      </w:pPr>
      <w:rPr>
        <w:rFonts w:hint="default"/>
        <w:b/>
        <w:i w:val="0"/>
        <w:sz w:val="24"/>
        <w:u w:val="single"/>
      </w:rPr>
    </w:lvl>
    <w:lvl w:ilvl="5">
      <w:start w:val="1"/>
      <w:numFmt w:val="decimal"/>
      <w:lvlText w:val="%6."/>
      <w:lvlJc w:val="left"/>
      <w:pPr>
        <w:tabs>
          <w:tab w:val="num" w:pos="4500"/>
        </w:tabs>
        <w:ind w:left="4500" w:hanging="360"/>
      </w:pPr>
      <w:rPr>
        <w:rFonts w:hint="default"/>
        <w:b/>
        <w:i w:val="0"/>
        <w:sz w:val="24"/>
        <w:u w:val="none"/>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2DA60559"/>
    <w:multiLevelType w:val="hybridMultilevel"/>
    <w:tmpl w:val="9CE0E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967CC1"/>
    <w:multiLevelType w:val="multilevel"/>
    <w:tmpl w:val="2916B9C6"/>
    <w:lvl w:ilvl="0">
      <w:start w:val="1"/>
      <w:numFmt w:val="upperRoman"/>
      <w:lvlText w:val="%1."/>
      <w:lvlJc w:val="left"/>
      <w:pPr>
        <w:tabs>
          <w:tab w:val="num" w:pos="576"/>
        </w:tabs>
        <w:ind w:left="576" w:hanging="576"/>
      </w:pPr>
      <w:rPr>
        <w:rFonts w:hint="default"/>
        <w:b/>
        <w:i w:val="0"/>
        <w:sz w:val="24"/>
        <w:u w:val="none"/>
      </w:rPr>
    </w:lvl>
    <w:lvl w:ilvl="1">
      <w:start w:val="1"/>
      <w:numFmt w:val="upperLetter"/>
      <w:lvlText w:val="%2."/>
      <w:lvlJc w:val="left"/>
      <w:pPr>
        <w:tabs>
          <w:tab w:val="num" w:pos="936"/>
        </w:tabs>
        <w:ind w:left="864" w:hanging="288"/>
      </w:pPr>
      <w:rPr>
        <w:rFonts w:hint="default"/>
        <w:b/>
        <w:i w:val="0"/>
        <w:sz w:val="24"/>
        <w:u w:val="none"/>
      </w:rPr>
    </w:lvl>
    <w:lvl w:ilvl="2">
      <w:start w:val="1"/>
      <w:numFmt w:val="decimal"/>
      <w:lvlText w:val="%3."/>
      <w:lvlJc w:val="left"/>
      <w:pPr>
        <w:tabs>
          <w:tab w:val="num" w:pos="1224"/>
        </w:tabs>
        <w:ind w:left="1224" w:hanging="360"/>
      </w:pPr>
      <w:rPr>
        <w:rFonts w:ascii="Arial" w:hAnsi="Arial" w:cs="Arial" w:hint="default"/>
        <w:b/>
        <w:i w:val="0"/>
        <w:sz w:val="24"/>
        <w:u w:val="none"/>
      </w:rPr>
    </w:lvl>
    <w:lvl w:ilvl="3">
      <w:start w:val="1"/>
      <w:numFmt w:val="lowerLetter"/>
      <w:lvlText w:val="%4."/>
      <w:lvlJc w:val="left"/>
      <w:pPr>
        <w:tabs>
          <w:tab w:val="num" w:pos="1512"/>
        </w:tabs>
        <w:ind w:left="1512" w:hanging="360"/>
      </w:pPr>
      <w:rPr>
        <w:rFonts w:hint="default"/>
        <w:b/>
        <w:i w:val="0"/>
        <w:sz w:val="24"/>
        <w:u w:val="none"/>
      </w:rPr>
    </w:lvl>
    <w:lvl w:ilvl="4">
      <w:start w:val="1"/>
      <w:numFmt w:val="lowerLetter"/>
      <w:lvlText w:val="%5."/>
      <w:lvlJc w:val="left"/>
      <w:pPr>
        <w:tabs>
          <w:tab w:val="num" w:pos="2088"/>
        </w:tabs>
        <w:ind w:left="2088" w:hanging="360"/>
      </w:pPr>
      <w:rPr>
        <w:rFonts w:hint="default"/>
        <w:b/>
        <w:i w:val="0"/>
        <w:sz w:val="24"/>
        <w:u w:val="single"/>
      </w:rPr>
    </w:lvl>
    <w:lvl w:ilvl="5">
      <w:start w:val="1"/>
      <w:numFmt w:val="decimal"/>
      <w:lvlText w:val="%6."/>
      <w:lvlJc w:val="left"/>
      <w:pPr>
        <w:tabs>
          <w:tab w:val="num" w:pos="4500"/>
        </w:tabs>
        <w:ind w:left="4500" w:hanging="360"/>
      </w:pPr>
      <w:rPr>
        <w:rFonts w:hint="default"/>
        <w:b/>
        <w:i w:val="0"/>
        <w:sz w:val="24"/>
        <w:u w:val="single"/>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15:restartNumberingAfterBreak="0">
    <w:nsid w:val="32D30F45"/>
    <w:multiLevelType w:val="multilevel"/>
    <w:tmpl w:val="559A534A"/>
    <w:lvl w:ilvl="0">
      <w:start w:val="1"/>
      <w:numFmt w:val="upperRoman"/>
      <w:lvlText w:val="%1."/>
      <w:lvlJc w:val="left"/>
      <w:pPr>
        <w:tabs>
          <w:tab w:val="num" w:pos="576"/>
        </w:tabs>
        <w:ind w:left="576" w:hanging="576"/>
      </w:pPr>
      <w:rPr>
        <w:rFonts w:hint="default"/>
        <w:b/>
        <w:i w:val="0"/>
        <w:sz w:val="24"/>
        <w:u w:val="none"/>
      </w:rPr>
    </w:lvl>
    <w:lvl w:ilvl="1">
      <w:start w:val="1"/>
      <w:numFmt w:val="upperLetter"/>
      <w:lvlText w:val="%2."/>
      <w:lvlJc w:val="left"/>
      <w:pPr>
        <w:tabs>
          <w:tab w:val="num" w:pos="936"/>
        </w:tabs>
        <w:ind w:left="864" w:hanging="288"/>
      </w:pPr>
      <w:rPr>
        <w:rFonts w:hint="default"/>
        <w:b/>
        <w:i w:val="0"/>
        <w:sz w:val="24"/>
        <w:u w:val="none"/>
      </w:rPr>
    </w:lvl>
    <w:lvl w:ilvl="2">
      <w:start w:val="1"/>
      <w:numFmt w:val="decimal"/>
      <w:lvlText w:val="%3."/>
      <w:lvlJc w:val="left"/>
      <w:pPr>
        <w:tabs>
          <w:tab w:val="num" w:pos="1224"/>
        </w:tabs>
        <w:ind w:left="1224" w:hanging="360"/>
      </w:pPr>
      <w:rPr>
        <w:rFonts w:ascii="Arial" w:hAnsi="Arial" w:cs="Arial" w:hint="default"/>
        <w:b/>
        <w:i w:val="0"/>
        <w:sz w:val="24"/>
        <w:u w:val="none"/>
      </w:rPr>
    </w:lvl>
    <w:lvl w:ilvl="3">
      <w:start w:val="1"/>
      <w:numFmt w:val="lowerLetter"/>
      <w:lvlText w:val="%4."/>
      <w:lvlJc w:val="left"/>
      <w:pPr>
        <w:tabs>
          <w:tab w:val="num" w:pos="1512"/>
        </w:tabs>
        <w:ind w:left="1512" w:hanging="360"/>
      </w:pPr>
      <w:rPr>
        <w:rFonts w:hint="default"/>
        <w:b/>
        <w:i w:val="0"/>
        <w:sz w:val="24"/>
        <w:u w:val="none"/>
      </w:rPr>
    </w:lvl>
    <w:lvl w:ilvl="4">
      <w:start w:val="1"/>
      <w:numFmt w:val="lowerLetter"/>
      <w:lvlText w:val="%5."/>
      <w:lvlJc w:val="left"/>
      <w:pPr>
        <w:tabs>
          <w:tab w:val="num" w:pos="2088"/>
        </w:tabs>
        <w:ind w:left="2088" w:hanging="360"/>
      </w:pPr>
      <w:rPr>
        <w:rFonts w:hint="default"/>
        <w:b/>
        <w:i w:val="0"/>
        <w:sz w:val="24"/>
        <w:u w:val="single"/>
      </w:rPr>
    </w:lvl>
    <w:lvl w:ilvl="5">
      <w:start w:val="1"/>
      <w:numFmt w:val="decimal"/>
      <w:lvlText w:val="%6."/>
      <w:lvlJc w:val="left"/>
      <w:pPr>
        <w:tabs>
          <w:tab w:val="num" w:pos="4500"/>
        </w:tabs>
        <w:ind w:left="4500" w:hanging="360"/>
      </w:pPr>
      <w:rPr>
        <w:rFonts w:hint="default"/>
        <w:b/>
        <w:i w:val="0"/>
        <w:sz w:val="24"/>
        <w:u w:val="single"/>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15:restartNumberingAfterBreak="0">
    <w:nsid w:val="345F540A"/>
    <w:multiLevelType w:val="hybridMultilevel"/>
    <w:tmpl w:val="9484EFC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4F0113D"/>
    <w:multiLevelType w:val="multilevel"/>
    <w:tmpl w:val="6C4E4ABC"/>
    <w:lvl w:ilvl="0">
      <w:start w:val="1"/>
      <w:numFmt w:val="upperRoman"/>
      <w:lvlText w:val="%1."/>
      <w:lvlJc w:val="left"/>
      <w:pPr>
        <w:tabs>
          <w:tab w:val="num" w:pos="576"/>
        </w:tabs>
        <w:ind w:left="576" w:hanging="576"/>
      </w:pPr>
      <w:rPr>
        <w:rFonts w:hint="default"/>
        <w:b/>
        <w:i w:val="0"/>
        <w:sz w:val="24"/>
        <w:u w:val="none"/>
      </w:rPr>
    </w:lvl>
    <w:lvl w:ilvl="1">
      <w:start w:val="1"/>
      <w:numFmt w:val="upperLetter"/>
      <w:lvlText w:val="%2."/>
      <w:lvlJc w:val="left"/>
      <w:pPr>
        <w:tabs>
          <w:tab w:val="num" w:pos="936"/>
        </w:tabs>
        <w:ind w:left="864" w:hanging="288"/>
      </w:pPr>
      <w:rPr>
        <w:rFonts w:hint="default"/>
        <w:b/>
        <w:i w:val="0"/>
        <w:sz w:val="24"/>
        <w:u w:val="none"/>
      </w:rPr>
    </w:lvl>
    <w:lvl w:ilvl="2">
      <w:start w:val="1"/>
      <w:numFmt w:val="decimal"/>
      <w:lvlText w:val="%3."/>
      <w:lvlJc w:val="left"/>
      <w:pPr>
        <w:tabs>
          <w:tab w:val="num" w:pos="1224"/>
        </w:tabs>
        <w:ind w:left="1224" w:hanging="360"/>
      </w:pPr>
      <w:rPr>
        <w:rFonts w:hint="default"/>
        <w:b/>
        <w:i w:val="0"/>
        <w:sz w:val="24"/>
        <w:u w:val="none"/>
      </w:rPr>
    </w:lvl>
    <w:lvl w:ilvl="3">
      <w:start w:val="1"/>
      <w:numFmt w:val="lowerLetter"/>
      <w:lvlText w:val="%4."/>
      <w:lvlJc w:val="left"/>
      <w:pPr>
        <w:tabs>
          <w:tab w:val="num" w:pos="1512"/>
        </w:tabs>
        <w:ind w:left="1512" w:hanging="360"/>
      </w:pPr>
      <w:rPr>
        <w:rFonts w:hint="default"/>
        <w:b/>
        <w:i w:val="0"/>
        <w:sz w:val="24"/>
        <w:u w:val="none"/>
      </w:rPr>
    </w:lvl>
    <w:lvl w:ilvl="4">
      <w:start w:val="1"/>
      <w:numFmt w:val="lowerLetter"/>
      <w:lvlText w:val="%5."/>
      <w:lvlJc w:val="left"/>
      <w:pPr>
        <w:tabs>
          <w:tab w:val="num" w:pos="2088"/>
        </w:tabs>
        <w:ind w:left="2088" w:hanging="360"/>
      </w:pPr>
      <w:rPr>
        <w:rFonts w:hint="default"/>
        <w:b/>
        <w:i w:val="0"/>
        <w:sz w:val="24"/>
        <w:u w:val="none"/>
      </w:rPr>
    </w:lvl>
    <w:lvl w:ilvl="5">
      <w:start w:val="1"/>
      <w:numFmt w:val="decimal"/>
      <w:lvlText w:val="%6."/>
      <w:lvlJc w:val="left"/>
      <w:pPr>
        <w:tabs>
          <w:tab w:val="num" w:pos="4500"/>
        </w:tabs>
        <w:ind w:left="4500" w:hanging="360"/>
      </w:pPr>
      <w:rPr>
        <w:rFonts w:hint="default"/>
        <w:b/>
        <w:i w:val="0"/>
        <w:sz w:val="24"/>
        <w:u w:val="single"/>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8" w15:restartNumberingAfterBreak="0">
    <w:nsid w:val="362570BB"/>
    <w:multiLevelType w:val="hybridMultilevel"/>
    <w:tmpl w:val="42066614"/>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B11861"/>
    <w:multiLevelType w:val="multilevel"/>
    <w:tmpl w:val="650AB856"/>
    <w:lvl w:ilvl="0">
      <w:start w:val="1"/>
      <w:numFmt w:val="upperRoman"/>
      <w:lvlText w:val="%1."/>
      <w:lvlJc w:val="left"/>
      <w:pPr>
        <w:tabs>
          <w:tab w:val="num" w:pos="576"/>
        </w:tabs>
        <w:ind w:left="576" w:hanging="576"/>
      </w:pPr>
      <w:rPr>
        <w:rFonts w:hint="default"/>
        <w:b/>
        <w:i w:val="0"/>
        <w:sz w:val="24"/>
        <w:u w:val="none"/>
      </w:rPr>
    </w:lvl>
    <w:lvl w:ilvl="1">
      <w:start w:val="1"/>
      <w:numFmt w:val="upperLetter"/>
      <w:lvlText w:val="%2."/>
      <w:lvlJc w:val="left"/>
      <w:pPr>
        <w:tabs>
          <w:tab w:val="num" w:pos="936"/>
        </w:tabs>
        <w:ind w:left="864" w:hanging="288"/>
      </w:pPr>
      <w:rPr>
        <w:rFonts w:hint="default"/>
        <w:b/>
        <w:i w:val="0"/>
        <w:sz w:val="24"/>
        <w:u w:val="none"/>
      </w:rPr>
    </w:lvl>
    <w:lvl w:ilvl="2">
      <w:start w:val="1"/>
      <w:numFmt w:val="upperLetter"/>
      <w:lvlText w:val="%3."/>
      <w:lvlJc w:val="left"/>
      <w:pPr>
        <w:tabs>
          <w:tab w:val="num" w:pos="1224"/>
        </w:tabs>
        <w:ind w:left="1224" w:hanging="360"/>
      </w:pPr>
      <w:rPr>
        <w:rFonts w:hint="default"/>
        <w:b/>
        <w:i w:val="0"/>
        <w:sz w:val="24"/>
        <w:u w:val="none"/>
      </w:rPr>
    </w:lvl>
    <w:lvl w:ilvl="3">
      <w:start w:val="1"/>
      <w:numFmt w:val="lowerLetter"/>
      <w:lvlText w:val="%4."/>
      <w:lvlJc w:val="left"/>
      <w:pPr>
        <w:tabs>
          <w:tab w:val="num" w:pos="1512"/>
        </w:tabs>
        <w:ind w:left="1512" w:hanging="360"/>
      </w:pPr>
      <w:rPr>
        <w:rFonts w:hint="default"/>
        <w:b/>
        <w:i w:val="0"/>
        <w:sz w:val="24"/>
        <w:u w:val="none"/>
      </w:rPr>
    </w:lvl>
    <w:lvl w:ilvl="4">
      <w:start w:val="1"/>
      <w:numFmt w:val="lowerLetter"/>
      <w:lvlText w:val="%5."/>
      <w:lvlJc w:val="left"/>
      <w:pPr>
        <w:tabs>
          <w:tab w:val="num" w:pos="2088"/>
        </w:tabs>
        <w:ind w:left="2088" w:hanging="360"/>
      </w:pPr>
      <w:rPr>
        <w:rFonts w:hint="default"/>
        <w:b/>
        <w:i w:val="0"/>
        <w:sz w:val="24"/>
        <w:u w:val="none"/>
      </w:rPr>
    </w:lvl>
    <w:lvl w:ilvl="5">
      <w:start w:val="1"/>
      <w:numFmt w:val="decimal"/>
      <w:lvlText w:val="%6."/>
      <w:lvlJc w:val="left"/>
      <w:pPr>
        <w:tabs>
          <w:tab w:val="num" w:pos="4500"/>
        </w:tabs>
        <w:ind w:left="4500" w:hanging="360"/>
      </w:pPr>
      <w:rPr>
        <w:rFonts w:hint="default"/>
        <w:b/>
        <w:i w:val="0"/>
        <w:sz w:val="24"/>
        <w:u w:val="single"/>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0" w15:restartNumberingAfterBreak="0">
    <w:nsid w:val="3F973DA1"/>
    <w:multiLevelType w:val="hybridMultilevel"/>
    <w:tmpl w:val="544C395E"/>
    <w:lvl w:ilvl="0" w:tplc="29C60DA2">
      <w:start w:val="2433"/>
      <w:numFmt w:val="decimal"/>
      <w:lvlText w:val="%1"/>
      <w:lvlJc w:val="left"/>
      <w:pPr>
        <w:ind w:left="3420" w:hanging="54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1" w15:restartNumberingAfterBreak="0">
    <w:nsid w:val="44C1610A"/>
    <w:multiLevelType w:val="multilevel"/>
    <w:tmpl w:val="26760A24"/>
    <w:lvl w:ilvl="0">
      <w:start w:val="1"/>
      <w:numFmt w:val="upperRoman"/>
      <w:lvlText w:val="%1."/>
      <w:lvlJc w:val="left"/>
      <w:pPr>
        <w:tabs>
          <w:tab w:val="num" w:pos="576"/>
        </w:tabs>
        <w:ind w:left="576" w:hanging="576"/>
      </w:pPr>
      <w:rPr>
        <w:rFonts w:hint="default"/>
        <w:b/>
        <w:i w:val="0"/>
        <w:sz w:val="24"/>
        <w:u w:val="none"/>
      </w:rPr>
    </w:lvl>
    <w:lvl w:ilvl="1">
      <w:start w:val="1"/>
      <w:numFmt w:val="upperLetter"/>
      <w:lvlText w:val="%2."/>
      <w:lvlJc w:val="left"/>
      <w:pPr>
        <w:tabs>
          <w:tab w:val="num" w:pos="936"/>
        </w:tabs>
        <w:ind w:left="864" w:hanging="288"/>
      </w:pPr>
      <w:rPr>
        <w:rFonts w:hint="default"/>
        <w:b/>
        <w:i w:val="0"/>
        <w:sz w:val="24"/>
        <w:u w:val="none"/>
      </w:rPr>
    </w:lvl>
    <w:lvl w:ilvl="2">
      <w:start w:val="2"/>
      <w:numFmt w:val="decimal"/>
      <w:lvlText w:val="%3."/>
      <w:lvlJc w:val="left"/>
      <w:pPr>
        <w:tabs>
          <w:tab w:val="num" w:pos="1224"/>
        </w:tabs>
        <w:ind w:left="1224" w:hanging="360"/>
      </w:pPr>
      <w:rPr>
        <w:rFonts w:ascii="Arial" w:hAnsi="Arial" w:cs="Arial" w:hint="default"/>
        <w:b/>
        <w:i w:val="0"/>
        <w:sz w:val="24"/>
        <w:u w:val="none"/>
      </w:rPr>
    </w:lvl>
    <w:lvl w:ilvl="3">
      <w:start w:val="1"/>
      <w:numFmt w:val="lowerLetter"/>
      <w:lvlText w:val="%4."/>
      <w:lvlJc w:val="left"/>
      <w:pPr>
        <w:tabs>
          <w:tab w:val="num" w:pos="1512"/>
        </w:tabs>
        <w:ind w:left="1512" w:hanging="360"/>
      </w:pPr>
      <w:rPr>
        <w:rFonts w:hint="default"/>
        <w:b/>
        <w:i w:val="0"/>
        <w:sz w:val="24"/>
        <w:u w:val="none"/>
      </w:rPr>
    </w:lvl>
    <w:lvl w:ilvl="4">
      <w:start w:val="1"/>
      <w:numFmt w:val="lowerLetter"/>
      <w:lvlText w:val="%5."/>
      <w:lvlJc w:val="left"/>
      <w:pPr>
        <w:tabs>
          <w:tab w:val="num" w:pos="2088"/>
        </w:tabs>
        <w:ind w:left="2088" w:hanging="360"/>
      </w:pPr>
      <w:rPr>
        <w:rFonts w:hint="default"/>
        <w:b/>
        <w:i w:val="0"/>
        <w:sz w:val="24"/>
        <w:u w:val="single"/>
      </w:rPr>
    </w:lvl>
    <w:lvl w:ilvl="5">
      <w:start w:val="1"/>
      <w:numFmt w:val="decimal"/>
      <w:lvlText w:val="%6."/>
      <w:lvlJc w:val="left"/>
      <w:pPr>
        <w:tabs>
          <w:tab w:val="num" w:pos="4500"/>
        </w:tabs>
        <w:ind w:left="4500" w:hanging="360"/>
      </w:pPr>
      <w:rPr>
        <w:rFonts w:hint="default"/>
        <w:b/>
        <w:i w:val="0"/>
        <w:sz w:val="24"/>
        <w:u w:val="single"/>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2" w15:restartNumberingAfterBreak="0">
    <w:nsid w:val="4D6A1AB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E207692"/>
    <w:multiLevelType w:val="multilevel"/>
    <w:tmpl w:val="D14E59B8"/>
    <w:lvl w:ilvl="0">
      <w:start w:val="1"/>
      <w:numFmt w:val="upperRoman"/>
      <w:lvlText w:val="%1."/>
      <w:lvlJc w:val="left"/>
      <w:pPr>
        <w:tabs>
          <w:tab w:val="num" w:pos="576"/>
        </w:tabs>
        <w:ind w:left="576" w:hanging="576"/>
      </w:pPr>
      <w:rPr>
        <w:rFonts w:hint="default"/>
        <w:b/>
        <w:i w:val="0"/>
        <w:sz w:val="24"/>
        <w:u w:val="none"/>
      </w:rPr>
    </w:lvl>
    <w:lvl w:ilvl="1">
      <w:start w:val="1"/>
      <w:numFmt w:val="upperLetter"/>
      <w:lvlText w:val="%2."/>
      <w:lvlJc w:val="left"/>
      <w:pPr>
        <w:tabs>
          <w:tab w:val="num" w:pos="936"/>
        </w:tabs>
        <w:ind w:left="864" w:hanging="288"/>
      </w:pPr>
      <w:rPr>
        <w:rFonts w:hint="default"/>
        <w:b/>
        <w:i w:val="0"/>
        <w:sz w:val="24"/>
        <w:u w:val="none"/>
      </w:rPr>
    </w:lvl>
    <w:lvl w:ilvl="2">
      <w:start w:val="1"/>
      <w:numFmt w:val="decimal"/>
      <w:lvlText w:val="%3."/>
      <w:lvlJc w:val="left"/>
      <w:pPr>
        <w:tabs>
          <w:tab w:val="num" w:pos="1224"/>
        </w:tabs>
        <w:ind w:left="1224" w:hanging="360"/>
      </w:pPr>
      <w:rPr>
        <w:rFonts w:ascii="Arial" w:hAnsi="Arial" w:cs="Arial" w:hint="default"/>
        <w:b/>
        <w:i w:val="0"/>
        <w:sz w:val="24"/>
        <w:u w:val="none"/>
      </w:rPr>
    </w:lvl>
    <w:lvl w:ilvl="3">
      <w:start w:val="1"/>
      <w:numFmt w:val="lowerLetter"/>
      <w:lvlText w:val="%4."/>
      <w:lvlJc w:val="left"/>
      <w:pPr>
        <w:tabs>
          <w:tab w:val="num" w:pos="1512"/>
        </w:tabs>
        <w:ind w:left="1512" w:hanging="360"/>
      </w:pPr>
      <w:rPr>
        <w:rFonts w:hint="default"/>
        <w:b/>
        <w:i w:val="0"/>
        <w:sz w:val="24"/>
        <w:u w:val="none"/>
      </w:rPr>
    </w:lvl>
    <w:lvl w:ilvl="4">
      <w:start w:val="1"/>
      <w:numFmt w:val="lowerLetter"/>
      <w:lvlText w:val="%5."/>
      <w:lvlJc w:val="left"/>
      <w:pPr>
        <w:tabs>
          <w:tab w:val="num" w:pos="2088"/>
        </w:tabs>
        <w:ind w:left="2088" w:hanging="360"/>
      </w:pPr>
      <w:rPr>
        <w:rFonts w:hint="default"/>
        <w:b/>
        <w:i w:val="0"/>
        <w:sz w:val="24"/>
        <w:u w:val="single"/>
      </w:rPr>
    </w:lvl>
    <w:lvl w:ilvl="5">
      <w:start w:val="1"/>
      <w:numFmt w:val="decimal"/>
      <w:lvlText w:val="%6."/>
      <w:lvlJc w:val="left"/>
      <w:pPr>
        <w:tabs>
          <w:tab w:val="num" w:pos="4500"/>
        </w:tabs>
        <w:ind w:left="4500" w:hanging="360"/>
      </w:pPr>
      <w:rPr>
        <w:rFonts w:hint="default"/>
        <w:b/>
        <w:i w:val="0"/>
        <w:sz w:val="24"/>
        <w:u w:val="single"/>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4" w15:restartNumberingAfterBreak="0">
    <w:nsid w:val="574376E2"/>
    <w:multiLevelType w:val="hybridMultilevel"/>
    <w:tmpl w:val="B4769BE2"/>
    <w:lvl w:ilvl="0" w:tplc="A2424702">
      <w:start w:val="1"/>
      <w:numFmt w:val="upperLetter"/>
      <w:lvlText w:val="%1."/>
      <w:lvlJc w:val="left"/>
      <w:pPr>
        <w:ind w:left="720" w:hanging="360"/>
      </w:pPr>
      <w:rPr>
        <w:rFonts w:ascii="Arial" w:hAnsi="Arial" w:cs="Aria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841013"/>
    <w:multiLevelType w:val="hybridMultilevel"/>
    <w:tmpl w:val="4FFC0A80"/>
    <w:lvl w:ilvl="0" w:tplc="53F8E2CC">
      <w:start w:val="1"/>
      <w:numFmt w:val="upp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A413D41"/>
    <w:multiLevelType w:val="hybridMultilevel"/>
    <w:tmpl w:val="2CCABF9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0A13B4"/>
    <w:multiLevelType w:val="hybridMultilevel"/>
    <w:tmpl w:val="49C0C092"/>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8" w15:restartNumberingAfterBreak="0">
    <w:nsid w:val="65083290"/>
    <w:multiLevelType w:val="multilevel"/>
    <w:tmpl w:val="10F61C88"/>
    <w:lvl w:ilvl="0">
      <w:start w:val="1"/>
      <w:numFmt w:val="upperRoman"/>
      <w:lvlText w:val="%1."/>
      <w:lvlJc w:val="right"/>
      <w:pPr>
        <w:tabs>
          <w:tab w:val="num" w:pos="576"/>
        </w:tabs>
        <w:ind w:left="576" w:hanging="576"/>
      </w:pPr>
      <w:rPr>
        <w:rFonts w:hint="default"/>
        <w:b/>
        <w:i w:val="0"/>
        <w:sz w:val="24"/>
        <w:u w:val="none"/>
      </w:rPr>
    </w:lvl>
    <w:lvl w:ilvl="1">
      <w:start w:val="1"/>
      <w:numFmt w:val="bullet"/>
      <w:lvlText w:val=""/>
      <w:lvlJc w:val="left"/>
      <w:pPr>
        <w:tabs>
          <w:tab w:val="num" w:pos="936"/>
        </w:tabs>
        <w:ind w:left="864" w:hanging="288"/>
      </w:pPr>
      <w:rPr>
        <w:rFonts w:ascii="Symbol" w:hAnsi="Symbol" w:hint="default"/>
        <w:b/>
        <w:i w:val="0"/>
        <w:sz w:val="24"/>
        <w:u w:val="none"/>
      </w:rPr>
    </w:lvl>
    <w:lvl w:ilvl="2">
      <w:start w:val="1"/>
      <w:numFmt w:val="decimal"/>
      <w:lvlText w:val="%3."/>
      <w:lvlJc w:val="left"/>
      <w:pPr>
        <w:tabs>
          <w:tab w:val="num" w:pos="1224"/>
        </w:tabs>
        <w:ind w:left="1224" w:hanging="360"/>
      </w:pPr>
      <w:rPr>
        <w:rFonts w:hint="default"/>
        <w:b/>
        <w:i w:val="0"/>
        <w:sz w:val="24"/>
        <w:u w:val="none"/>
      </w:rPr>
    </w:lvl>
    <w:lvl w:ilvl="3">
      <w:start w:val="1"/>
      <w:numFmt w:val="lowerLetter"/>
      <w:lvlText w:val="%4."/>
      <w:lvlJc w:val="left"/>
      <w:pPr>
        <w:tabs>
          <w:tab w:val="num" w:pos="1512"/>
        </w:tabs>
        <w:ind w:left="1512" w:hanging="360"/>
      </w:pPr>
      <w:rPr>
        <w:rFonts w:hint="default"/>
        <w:b/>
        <w:i w:val="0"/>
        <w:sz w:val="24"/>
        <w:u w:val="none"/>
      </w:rPr>
    </w:lvl>
    <w:lvl w:ilvl="4">
      <w:start w:val="1"/>
      <w:numFmt w:val="lowerLetter"/>
      <w:lvlText w:val="%5."/>
      <w:lvlJc w:val="left"/>
      <w:pPr>
        <w:tabs>
          <w:tab w:val="num" w:pos="2088"/>
        </w:tabs>
        <w:ind w:left="2088" w:hanging="360"/>
      </w:pPr>
      <w:rPr>
        <w:rFonts w:hint="default"/>
        <w:b/>
        <w:i w:val="0"/>
        <w:sz w:val="24"/>
        <w:u w:val="none"/>
      </w:rPr>
    </w:lvl>
    <w:lvl w:ilvl="5">
      <w:start w:val="1"/>
      <w:numFmt w:val="decimal"/>
      <w:lvlText w:val="%6."/>
      <w:lvlJc w:val="left"/>
      <w:pPr>
        <w:tabs>
          <w:tab w:val="num" w:pos="4500"/>
        </w:tabs>
        <w:ind w:left="4500" w:hanging="360"/>
      </w:pPr>
      <w:rPr>
        <w:rFonts w:hint="default"/>
        <w:b/>
        <w:i w:val="0"/>
        <w:sz w:val="24"/>
        <w:u w:val="single"/>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9" w15:restartNumberingAfterBreak="0">
    <w:nsid w:val="70512733"/>
    <w:multiLevelType w:val="multilevel"/>
    <w:tmpl w:val="CF324162"/>
    <w:lvl w:ilvl="0">
      <w:start w:val="1"/>
      <w:numFmt w:val="upperRoman"/>
      <w:lvlText w:val="%1."/>
      <w:lvlJc w:val="right"/>
      <w:pPr>
        <w:tabs>
          <w:tab w:val="num" w:pos="576"/>
        </w:tabs>
        <w:ind w:left="576" w:hanging="576"/>
      </w:pPr>
      <w:rPr>
        <w:rFonts w:hint="default"/>
        <w:b/>
        <w:i w:val="0"/>
        <w:sz w:val="24"/>
        <w:u w:val="none"/>
      </w:rPr>
    </w:lvl>
    <w:lvl w:ilvl="1">
      <w:start w:val="1"/>
      <w:numFmt w:val="upperLetter"/>
      <w:lvlText w:val="%2."/>
      <w:lvlJc w:val="left"/>
      <w:pPr>
        <w:tabs>
          <w:tab w:val="num" w:pos="936"/>
        </w:tabs>
        <w:ind w:left="864" w:hanging="288"/>
      </w:pPr>
      <w:rPr>
        <w:rFonts w:ascii="Arial" w:hAnsi="Arial" w:cs="Arial" w:hint="default"/>
        <w:b/>
        <w:i w:val="0"/>
        <w:sz w:val="24"/>
        <w:u w:val="none"/>
      </w:rPr>
    </w:lvl>
    <w:lvl w:ilvl="2">
      <w:start w:val="1"/>
      <w:numFmt w:val="decimal"/>
      <w:lvlText w:val="%3."/>
      <w:lvlJc w:val="left"/>
      <w:pPr>
        <w:tabs>
          <w:tab w:val="num" w:pos="1224"/>
        </w:tabs>
        <w:ind w:left="1224" w:hanging="360"/>
      </w:pPr>
      <w:rPr>
        <w:rFonts w:hint="default"/>
        <w:b/>
        <w:i w:val="0"/>
        <w:sz w:val="24"/>
        <w:u w:val="none"/>
      </w:rPr>
    </w:lvl>
    <w:lvl w:ilvl="3">
      <w:start w:val="1"/>
      <w:numFmt w:val="lowerLetter"/>
      <w:lvlText w:val="%4."/>
      <w:lvlJc w:val="left"/>
      <w:pPr>
        <w:tabs>
          <w:tab w:val="num" w:pos="1512"/>
        </w:tabs>
        <w:ind w:left="1512" w:hanging="360"/>
      </w:pPr>
      <w:rPr>
        <w:rFonts w:hint="default"/>
        <w:b/>
        <w:i w:val="0"/>
        <w:sz w:val="24"/>
        <w:u w:val="none"/>
      </w:rPr>
    </w:lvl>
    <w:lvl w:ilvl="4">
      <w:start w:val="1"/>
      <w:numFmt w:val="lowerLetter"/>
      <w:lvlText w:val="%5."/>
      <w:lvlJc w:val="left"/>
      <w:pPr>
        <w:tabs>
          <w:tab w:val="num" w:pos="2088"/>
        </w:tabs>
        <w:ind w:left="2088" w:hanging="360"/>
      </w:pPr>
      <w:rPr>
        <w:rFonts w:hint="default"/>
        <w:b/>
        <w:i w:val="0"/>
        <w:sz w:val="24"/>
        <w:u w:val="none"/>
      </w:rPr>
    </w:lvl>
    <w:lvl w:ilvl="5">
      <w:start w:val="1"/>
      <w:numFmt w:val="decimal"/>
      <w:lvlText w:val="%6."/>
      <w:lvlJc w:val="left"/>
      <w:pPr>
        <w:tabs>
          <w:tab w:val="num" w:pos="4500"/>
        </w:tabs>
        <w:ind w:left="4500" w:hanging="360"/>
      </w:pPr>
      <w:rPr>
        <w:rFonts w:hint="default"/>
        <w:b/>
        <w:i w:val="0"/>
        <w:sz w:val="24"/>
        <w:u w:val="single"/>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0" w15:restartNumberingAfterBreak="0">
    <w:nsid w:val="75BA24B5"/>
    <w:multiLevelType w:val="hybridMultilevel"/>
    <w:tmpl w:val="15D62D4E"/>
    <w:lvl w:ilvl="0" w:tplc="15CECE80">
      <w:start w:val="1"/>
      <w:numFmt w:val="upperRoman"/>
      <w:lvlText w:val="%1."/>
      <w:lvlJc w:val="left"/>
      <w:pPr>
        <w:ind w:left="720" w:hanging="720"/>
      </w:pPr>
      <w:rPr>
        <w:rFonts w:ascii="Arial" w:hAnsi="Arial" w:cs="Arial" w:hint="default"/>
        <w:b/>
        <w:sz w:val="24"/>
        <w:szCs w:val="24"/>
      </w:rPr>
    </w:lvl>
    <w:lvl w:ilvl="1" w:tplc="BEDC78EE">
      <w:start w:val="1"/>
      <w:numFmt w:val="upperLetter"/>
      <w:lvlText w:val="%2."/>
      <w:lvlJc w:val="left"/>
      <w:pPr>
        <w:ind w:left="1080" w:hanging="360"/>
      </w:pPr>
      <w:rPr>
        <w:rFonts w:ascii="Arial" w:hAnsi="Arial" w:cs="Arial" w:hint="default"/>
        <w:b/>
        <w:sz w:val="24"/>
        <w:szCs w:val="24"/>
      </w:rPr>
    </w:lvl>
    <w:lvl w:ilvl="2" w:tplc="B5BA1BA2">
      <w:start w:val="1"/>
      <w:numFmt w:val="lowerRoman"/>
      <w:lvlText w:val="%3."/>
      <w:lvlJc w:val="right"/>
      <w:pPr>
        <w:ind w:left="1800" w:hanging="180"/>
      </w:pPr>
      <w:rPr>
        <w:rFonts w:ascii="Arial" w:hAnsi="Arial" w:cs="Arial" w:hint="default"/>
        <w:b/>
      </w:rPr>
    </w:lvl>
    <w:lvl w:ilvl="3" w:tplc="9206681A">
      <w:start w:val="1"/>
      <w:numFmt w:val="decimal"/>
      <w:lvlText w:val="%4."/>
      <w:lvlJc w:val="left"/>
      <w:pPr>
        <w:ind w:left="2520" w:hanging="360"/>
      </w:pPr>
      <w:rPr>
        <w:rFonts w:ascii="Arial" w:hAnsi="Arial" w:cs="Arial" w:hint="default"/>
        <w:b/>
      </w:r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73C02F2"/>
    <w:multiLevelType w:val="multilevel"/>
    <w:tmpl w:val="0C383E3E"/>
    <w:lvl w:ilvl="0">
      <w:start w:val="1"/>
      <w:numFmt w:val="upperRoman"/>
      <w:lvlText w:val="%1."/>
      <w:lvlJc w:val="left"/>
      <w:pPr>
        <w:tabs>
          <w:tab w:val="num" w:pos="576"/>
        </w:tabs>
        <w:ind w:left="576" w:hanging="576"/>
      </w:pPr>
      <w:rPr>
        <w:rFonts w:hint="default"/>
        <w:b/>
        <w:i w:val="0"/>
        <w:sz w:val="24"/>
        <w:u w:val="none"/>
      </w:rPr>
    </w:lvl>
    <w:lvl w:ilvl="1">
      <w:start w:val="1"/>
      <w:numFmt w:val="upperLetter"/>
      <w:lvlText w:val="%2."/>
      <w:lvlJc w:val="left"/>
      <w:pPr>
        <w:tabs>
          <w:tab w:val="num" w:pos="936"/>
        </w:tabs>
        <w:ind w:left="864" w:hanging="288"/>
      </w:pPr>
      <w:rPr>
        <w:rFonts w:hint="default"/>
        <w:b/>
        <w:i w:val="0"/>
        <w:sz w:val="24"/>
        <w:u w:val="none"/>
      </w:rPr>
    </w:lvl>
    <w:lvl w:ilvl="2">
      <w:start w:val="1"/>
      <w:numFmt w:val="decimal"/>
      <w:lvlText w:val="%3."/>
      <w:lvlJc w:val="left"/>
      <w:pPr>
        <w:tabs>
          <w:tab w:val="num" w:pos="1224"/>
        </w:tabs>
        <w:ind w:left="1224" w:hanging="360"/>
      </w:pPr>
      <w:rPr>
        <w:rFonts w:ascii="Arial" w:hAnsi="Arial" w:cs="Arial" w:hint="default"/>
        <w:b/>
        <w:i w:val="0"/>
        <w:sz w:val="24"/>
        <w:u w:val="none"/>
      </w:rPr>
    </w:lvl>
    <w:lvl w:ilvl="3">
      <w:start w:val="1"/>
      <w:numFmt w:val="lowerLetter"/>
      <w:lvlText w:val="%4."/>
      <w:lvlJc w:val="left"/>
      <w:pPr>
        <w:tabs>
          <w:tab w:val="num" w:pos="1512"/>
        </w:tabs>
        <w:ind w:left="1512" w:hanging="360"/>
      </w:pPr>
      <w:rPr>
        <w:rFonts w:hint="default"/>
        <w:b/>
        <w:i w:val="0"/>
        <w:sz w:val="24"/>
        <w:u w:val="none"/>
      </w:rPr>
    </w:lvl>
    <w:lvl w:ilvl="4">
      <w:start w:val="1"/>
      <w:numFmt w:val="lowerLetter"/>
      <w:lvlText w:val="%5."/>
      <w:lvlJc w:val="left"/>
      <w:pPr>
        <w:tabs>
          <w:tab w:val="num" w:pos="2088"/>
        </w:tabs>
        <w:ind w:left="2088" w:hanging="360"/>
      </w:pPr>
      <w:rPr>
        <w:rFonts w:hint="default"/>
        <w:b/>
        <w:i w:val="0"/>
        <w:sz w:val="24"/>
        <w:u w:val="single"/>
      </w:rPr>
    </w:lvl>
    <w:lvl w:ilvl="5">
      <w:start w:val="1"/>
      <w:numFmt w:val="decimal"/>
      <w:lvlText w:val="%6."/>
      <w:lvlJc w:val="left"/>
      <w:pPr>
        <w:tabs>
          <w:tab w:val="num" w:pos="4500"/>
        </w:tabs>
        <w:ind w:left="4500" w:hanging="360"/>
      </w:pPr>
      <w:rPr>
        <w:rFonts w:hint="default"/>
        <w:b/>
        <w:i w:val="0"/>
        <w:sz w:val="24"/>
        <w:u w:val="single"/>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2" w15:restartNumberingAfterBreak="0">
    <w:nsid w:val="7A112062"/>
    <w:multiLevelType w:val="hybridMultilevel"/>
    <w:tmpl w:val="027EE78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0"/>
  </w:num>
  <w:num w:numId="3">
    <w:abstractNumId w:val="11"/>
  </w:num>
  <w:num w:numId="4">
    <w:abstractNumId w:val="2"/>
  </w:num>
  <w:num w:numId="5">
    <w:abstractNumId w:val="31"/>
  </w:num>
  <w:num w:numId="6">
    <w:abstractNumId w:val="17"/>
  </w:num>
  <w:num w:numId="7">
    <w:abstractNumId w:val="21"/>
  </w:num>
  <w:num w:numId="8">
    <w:abstractNumId w:val="8"/>
  </w:num>
  <w:num w:numId="9">
    <w:abstractNumId w:val="7"/>
  </w:num>
  <w:num w:numId="10">
    <w:abstractNumId w:val="3"/>
  </w:num>
  <w:num w:numId="11">
    <w:abstractNumId w:val="15"/>
  </w:num>
  <w:num w:numId="12">
    <w:abstractNumId w:val="14"/>
  </w:num>
  <w:num w:numId="13">
    <w:abstractNumId w:val="23"/>
  </w:num>
  <w:num w:numId="14">
    <w:abstractNumId w:val="12"/>
  </w:num>
  <w:num w:numId="15">
    <w:abstractNumId w:val="4"/>
  </w:num>
  <w:num w:numId="16">
    <w:abstractNumId w:val="5"/>
  </w:num>
  <w:num w:numId="17">
    <w:abstractNumId w:val="24"/>
  </w:num>
  <w:num w:numId="18">
    <w:abstractNumId w:val="19"/>
  </w:num>
  <w:num w:numId="19">
    <w:abstractNumId w:val="10"/>
  </w:num>
  <w:num w:numId="20">
    <w:abstractNumId w:val="32"/>
  </w:num>
  <w:num w:numId="21">
    <w:abstractNumId w:val="9"/>
  </w:num>
  <w:num w:numId="22">
    <w:abstractNumId w:val="16"/>
  </w:num>
  <w:num w:numId="23">
    <w:abstractNumId w:val="29"/>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num>
  <w:num w:numId="26">
    <w:abstractNumId w:val="26"/>
  </w:num>
  <w:num w:numId="27">
    <w:abstractNumId w:val="25"/>
  </w:num>
  <w:num w:numId="28">
    <w:abstractNumId w:val="20"/>
  </w:num>
  <w:num w:numId="29">
    <w:abstractNumId w:val="30"/>
  </w:num>
  <w:num w:numId="30">
    <w:abstractNumId w:val="1"/>
  </w:num>
  <w:num w:numId="31">
    <w:abstractNumId w:val="6"/>
  </w:num>
  <w:num w:numId="32">
    <w:abstractNumId w:val="28"/>
  </w:num>
  <w:num w:numId="33">
    <w:abstractNumId w:val="13"/>
  </w:num>
  <w:num w:numId="34">
    <w:abstractNumId w:val="27"/>
  </w:num>
  <w:num w:numId="35">
    <w:abstractNumId w:val="2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2"/>
  </w:num>
  <w:num w:numId="3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154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1714"/>
    <w:rsid w:val="000005B5"/>
    <w:rsid w:val="0000073F"/>
    <w:rsid w:val="0000172A"/>
    <w:rsid w:val="000035C7"/>
    <w:rsid w:val="00007F3A"/>
    <w:rsid w:val="00010A9B"/>
    <w:rsid w:val="000128F2"/>
    <w:rsid w:val="000148D7"/>
    <w:rsid w:val="00015933"/>
    <w:rsid w:val="00020A54"/>
    <w:rsid w:val="0003025D"/>
    <w:rsid w:val="00035260"/>
    <w:rsid w:val="00035736"/>
    <w:rsid w:val="0004180A"/>
    <w:rsid w:val="0004188D"/>
    <w:rsid w:val="00043926"/>
    <w:rsid w:val="00044673"/>
    <w:rsid w:val="0004759B"/>
    <w:rsid w:val="000514E7"/>
    <w:rsid w:val="00051D97"/>
    <w:rsid w:val="000527A3"/>
    <w:rsid w:val="00055EEB"/>
    <w:rsid w:val="000564D4"/>
    <w:rsid w:val="000574FA"/>
    <w:rsid w:val="00060496"/>
    <w:rsid w:val="00062F2D"/>
    <w:rsid w:val="00064B37"/>
    <w:rsid w:val="00064E2D"/>
    <w:rsid w:val="000667DC"/>
    <w:rsid w:val="00066817"/>
    <w:rsid w:val="000714D6"/>
    <w:rsid w:val="0007239D"/>
    <w:rsid w:val="00072A74"/>
    <w:rsid w:val="0007467D"/>
    <w:rsid w:val="00081558"/>
    <w:rsid w:val="00086168"/>
    <w:rsid w:val="00087E8E"/>
    <w:rsid w:val="000965C6"/>
    <w:rsid w:val="000969AE"/>
    <w:rsid w:val="000A11C7"/>
    <w:rsid w:val="000A3F05"/>
    <w:rsid w:val="000B14B7"/>
    <w:rsid w:val="000B585D"/>
    <w:rsid w:val="000B6017"/>
    <w:rsid w:val="000B6BBF"/>
    <w:rsid w:val="000B6FA2"/>
    <w:rsid w:val="000B7381"/>
    <w:rsid w:val="000B7729"/>
    <w:rsid w:val="000C1229"/>
    <w:rsid w:val="000C54FB"/>
    <w:rsid w:val="000C563B"/>
    <w:rsid w:val="000C6372"/>
    <w:rsid w:val="000D7D5E"/>
    <w:rsid w:val="000E5476"/>
    <w:rsid w:val="000F5368"/>
    <w:rsid w:val="000F6F9C"/>
    <w:rsid w:val="00103989"/>
    <w:rsid w:val="001056C6"/>
    <w:rsid w:val="00105EAB"/>
    <w:rsid w:val="00107522"/>
    <w:rsid w:val="001123D4"/>
    <w:rsid w:val="00112D52"/>
    <w:rsid w:val="00114247"/>
    <w:rsid w:val="00122263"/>
    <w:rsid w:val="0012268E"/>
    <w:rsid w:val="00124874"/>
    <w:rsid w:val="001257A4"/>
    <w:rsid w:val="00125EC5"/>
    <w:rsid w:val="00126882"/>
    <w:rsid w:val="001277E7"/>
    <w:rsid w:val="00132A55"/>
    <w:rsid w:val="00132F4E"/>
    <w:rsid w:val="00136720"/>
    <w:rsid w:val="00137AFA"/>
    <w:rsid w:val="0014250A"/>
    <w:rsid w:val="001444ED"/>
    <w:rsid w:val="00152CE2"/>
    <w:rsid w:val="00164512"/>
    <w:rsid w:val="001701A4"/>
    <w:rsid w:val="00171B70"/>
    <w:rsid w:val="00174FA2"/>
    <w:rsid w:val="001821D3"/>
    <w:rsid w:val="00185439"/>
    <w:rsid w:val="00185EEC"/>
    <w:rsid w:val="00187341"/>
    <w:rsid w:val="00190360"/>
    <w:rsid w:val="00197780"/>
    <w:rsid w:val="001A498B"/>
    <w:rsid w:val="001A61C0"/>
    <w:rsid w:val="001A7DC0"/>
    <w:rsid w:val="001B1367"/>
    <w:rsid w:val="001B48C8"/>
    <w:rsid w:val="001C1C65"/>
    <w:rsid w:val="001D0513"/>
    <w:rsid w:val="001D15C8"/>
    <w:rsid w:val="001D526D"/>
    <w:rsid w:val="001F1714"/>
    <w:rsid w:val="001F5ADD"/>
    <w:rsid w:val="0020023D"/>
    <w:rsid w:val="00200BB7"/>
    <w:rsid w:val="002016A2"/>
    <w:rsid w:val="00207199"/>
    <w:rsid w:val="002100FF"/>
    <w:rsid w:val="00221E48"/>
    <w:rsid w:val="00223369"/>
    <w:rsid w:val="00224D45"/>
    <w:rsid w:val="00225914"/>
    <w:rsid w:val="00227332"/>
    <w:rsid w:val="00231706"/>
    <w:rsid w:val="0023744F"/>
    <w:rsid w:val="00237862"/>
    <w:rsid w:val="00252349"/>
    <w:rsid w:val="002532EE"/>
    <w:rsid w:val="002536A4"/>
    <w:rsid w:val="00272530"/>
    <w:rsid w:val="00272D47"/>
    <w:rsid w:val="002755E1"/>
    <w:rsid w:val="00285E92"/>
    <w:rsid w:val="00291913"/>
    <w:rsid w:val="00291C47"/>
    <w:rsid w:val="0029362F"/>
    <w:rsid w:val="002A0ECF"/>
    <w:rsid w:val="002A17DA"/>
    <w:rsid w:val="002A4BC8"/>
    <w:rsid w:val="002A6F39"/>
    <w:rsid w:val="002A7651"/>
    <w:rsid w:val="002B36E2"/>
    <w:rsid w:val="002C4FA3"/>
    <w:rsid w:val="002C6693"/>
    <w:rsid w:val="002C7EAC"/>
    <w:rsid w:val="002D1EF7"/>
    <w:rsid w:val="002D4572"/>
    <w:rsid w:val="002E0317"/>
    <w:rsid w:val="002E16A3"/>
    <w:rsid w:val="002E1840"/>
    <w:rsid w:val="002E4B64"/>
    <w:rsid w:val="002E4CC5"/>
    <w:rsid w:val="002E6082"/>
    <w:rsid w:val="002E639E"/>
    <w:rsid w:val="002E7534"/>
    <w:rsid w:val="002E75ED"/>
    <w:rsid w:val="002F6CBD"/>
    <w:rsid w:val="00303E92"/>
    <w:rsid w:val="00304BE1"/>
    <w:rsid w:val="003104FF"/>
    <w:rsid w:val="00312562"/>
    <w:rsid w:val="0032048A"/>
    <w:rsid w:val="00326ED6"/>
    <w:rsid w:val="00331784"/>
    <w:rsid w:val="00343A1C"/>
    <w:rsid w:val="003466E7"/>
    <w:rsid w:val="00350C7F"/>
    <w:rsid w:val="003553D6"/>
    <w:rsid w:val="003577DC"/>
    <w:rsid w:val="00361056"/>
    <w:rsid w:val="00364183"/>
    <w:rsid w:val="0036672F"/>
    <w:rsid w:val="0036679E"/>
    <w:rsid w:val="0037484D"/>
    <w:rsid w:val="00375D4C"/>
    <w:rsid w:val="0038006D"/>
    <w:rsid w:val="00381752"/>
    <w:rsid w:val="00383515"/>
    <w:rsid w:val="003849FF"/>
    <w:rsid w:val="00394731"/>
    <w:rsid w:val="003953C7"/>
    <w:rsid w:val="0039709F"/>
    <w:rsid w:val="003971D1"/>
    <w:rsid w:val="003A0AA0"/>
    <w:rsid w:val="003A67E1"/>
    <w:rsid w:val="003A77A8"/>
    <w:rsid w:val="003B1890"/>
    <w:rsid w:val="003B2316"/>
    <w:rsid w:val="003B3B6C"/>
    <w:rsid w:val="003B457B"/>
    <w:rsid w:val="003B4D46"/>
    <w:rsid w:val="003C0EF3"/>
    <w:rsid w:val="003C2B28"/>
    <w:rsid w:val="003D0E49"/>
    <w:rsid w:val="003D5754"/>
    <w:rsid w:val="003E28DA"/>
    <w:rsid w:val="003E34A0"/>
    <w:rsid w:val="003E792A"/>
    <w:rsid w:val="003F5D4F"/>
    <w:rsid w:val="003F716D"/>
    <w:rsid w:val="00402F20"/>
    <w:rsid w:val="00405032"/>
    <w:rsid w:val="0040763E"/>
    <w:rsid w:val="0041095B"/>
    <w:rsid w:val="00414CBC"/>
    <w:rsid w:val="00417ACC"/>
    <w:rsid w:val="004211B4"/>
    <w:rsid w:val="0042301A"/>
    <w:rsid w:val="00424DF6"/>
    <w:rsid w:val="004271C1"/>
    <w:rsid w:val="00432CC3"/>
    <w:rsid w:val="004363B1"/>
    <w:rsid w:val="00437F2D"/>
    <w:rsid w:val="00444BFF"/>
    <w:rsid w:val="0044783E"/>
    <w:rsid w:val="0045181B"/>
    <w:rsid w:val="004542C4"/>
    <w:rsid w:val="00454E56"/>
    <w:rsid w:val="00455317"/>
    <w:rsid w:val="00455521"/>
    <w:rsid w:val="004618AB"/>
    <w:rsid w:val="004644BC"/>
    <w:rsid w:val="00464E0D"/>
    <w:rsid w:val="004657F1"/>
    <w:rsid w:val="0046794C"/>
    <w:rsid w:val="00473E51"/>
    <w:rsid w:val="0048202F"/>
    <w:rsid w:val="004823DE"/>
    <w:rsid w:val="00490108"/>
    <w:rsid w:val="004908FB"/>
    <w:rsid w:val="00490B48"/>
    <w:rsid w:val="00491D62"/>
    <w:rsid w:val="00492DCA"/>
    <w:rsid w:val="0049446A"/>
    <w:rsid w:val="004A3C41"/>
    <w:rsid w:val="004B1320"/>
    <w:rsid w:val="004B2430"/>
    <w:rsid w:val="004B3A45"/>
    <w:rsid w:val="004B6955"/>
    <w:rsid w:val="004B6A4F"/>
    <w:rsid w:val="004B7981"/>
    <w:rsid w:val="004C1B05"/>
    <w:rsid w:val="004C4FEA"/>
    <w:rsid w:val="004C7E2B"/>
    <w:rsid w:val="004C7F2F"/>
    <w:rsid w:val="004D7E76"/>
    <w:rsid w:val="004E04AE"/>
    <w:rsid w:val="004E1438"/>
    <w:rsid w:val="004E204E"/>
    <w:rsid w:val="005009E7"/>
    <w:rsid w:val="0050109E"/>
    <w:rsid w:val="005042BA"/>
    <w:rsid w:val="0050595D"/>
    <w:rsid w:val="00505D4D"/>
    <w:rsid w:val="00505ED7"/>
    <w:rsid w:val="00512BF3"/>
    <w:rsid w:val="00520B6F"/>
    <w:rsid w:val="005218C1"/>
    <w:rsid w:val="00522424"/>
    <w:rsid w:val="005229B5"/>
    <w:rsid w:val="00524358"/>
    <w:rsid w:val="00532825"/>
    <w:rsid w:val="005329A8"/>
    <w:rsid w:val="00535463"/>
    <w:rsid w:val="00541B88"/>
    <w:rsid w:val="005478C6"/>
    <w:rsid w:val="0055094C"/>
    <w:rsid w:val="00552142"/>
    <w:rsid w:val="0055303F"/>
    <w:rsid w:val="00556C95"/>
    <w:rsid w:val="00561302"/>
    <w:rsid w:val="00566C56"/>
    <w:rsid w:val="005678AF"/>
    <w:rsid w:val="00572348"/>
    <w:rsid w:val="00574199"/>
    <w:rsid w:val="0057580D"/>
    <w:rsid w:val="005763F3"/>
    <w:rsid w:val="005769C5"/>
    <w:rsid w:val="00577F33"/>
    <w:rsid w:val="00580E9D"/>
    <w:rsid w:val="00584F1C"/>
    <w:rsid w:val="00595617"/>
    <w:rsid w:val="00595F7C"/>
    <w:rsid w:val="005A1855"/>
    <w:rsid w:val="005A1CB9"/>
    <w:rsid w:val="005B4AC0"/>
    <w:rsid w:val="005B75B0"/>
    <w:rsid w:val="005B7CA5"/>
    <w:rsid w:val="005C7A77"/>
    <w:rsid w:val="005D24D2"/>
    <w:rsid w:val="005D26AF"/>
    <w:rsid w:val="005D2F01"/>
    <w:rsid w:val="005D4890"/>
    <w:rsid w:val="005E7B14"/>
    <w:rsid w:val="005F03CC"/>
    <w:rsid w:val="005F0B2B"/>
    <w:rsid w:val="005F379C"/>
    <w:rsid w:val="005F41EF"/>
    <w:rsid w:val="005F74FC"/>
    <w:rsid w:val="0060333F"/>
    <w:rsid w:val="006045F5"/>
    <w:rsid w:val="00625E83"/>
    <w:rsid w:val="00626270"/>
    <w:rsid w:val="0063073A"/>
    <w:rsid w:val="0063090B"/>
    <w:rsid w:val="00632DBD"/>
    <w:rsid w:val="00635596"/>
    <w:rsid w:val="00636471"/>
    <w:rsid w:val="00637B16"/>
    <w:rsid w:val="006441CA"/>
    <w:rsid w:val="0066315F"/>
    <w:rsid w:val="00664E2B"/>
    <w:rsid w:val="00666468"/>
    <w:rsid w:val="00666802"/>
    <w:rsid w:val="00672D56"/>
    <w:rsid w:val="00673CC8"/>
    <w:rsid w:val="00676D92"/>
    <w:rsid w:val="006833DD"/>
    <w:rsid w:val="0068672D"/>
    <w:rsid w:val="00696EB7"/>
    <w:rsid w:val="006A460B"/>
    <w:rsid w:val="006B0053"/>
    <w:rsid w:val="006B2AFA"/>
    <w:rsid w:val="006B4A76"/>
    <w:rsid w:val="006C0F30"/>
    <w:rsid w:val="006D04EC"/>
    <w:rsid w:val="006D1C1A"/>
    <w:rsid w:val="006D43C3"/>
    <w:rsid w:val="006E138A"/>
    <w:rsid w:val="006E43BD"/>
    <w:rsid w:val="006E7129"/>
    <w:rsid w:val="006F1191"/>
    <w:rsid w:val="006F3200"/>
    <w:rsid w:val="007013AD"/>
    <w:rsid w:val="007019F9"/>
    <w:rsid w:val="007043FE"/>
    <w:rsid w:val="00710547"/>
    <w:rsid w:val="00712865"/>
    <w:rsid w:val="00712E7F"/>
    <w:rsid w:val="00722C38"/>
    <w:rsid w:val="007249B9"/>
    <w:rsid w:val="0073207E"/>
    <w:rsid w:val="00732D8B"/>
    <w:rsid w:val="007340A5"/>
    <w:rsid w:val="00742238"/>
    <w:rsid w:val="007442FA"/>
    <w:rsid w:val="00745708"/>
    <w:rsid w:val="00754CA4"/>
    <w:rsid w:val="007557A6"/>
    <w:rsid w:val="007605E0"/>
    <w:rsid w:val="00761763"/>
    <w:rsid w:val="00763F2E"/>
    <w:rsid w:val="00767174"/>
    <w:rsid w:val="0077352F"/>
    <w:rsid w:val="00773BC4"/>
    <w:rsid w:val="007757EE"/>
    <w:rsid w:val="007778F6"/>
    <w:rsid w:val="00777EEA"/>
    <w:rsid w:val="00780030"/>
    <w:rsid w:val="00780031"/>
    <w:rsid w:val="00781DA0"/>
    <w:rsid w:val="00785BC6"/>
    <w:rsid w:val="00790B0A"/>
    <w:rsid w:val="0079434C"/>
    <w:rsid w:val="007A262F"/>
    <w:rsid w:val="007A6C42"/>
    <w:rsid w:val="007A7DB5"/>
    <w:rsid w:val="007B185B"/>
    <w:rsid w:val="007B5809"/>
    <w:rsid w:val="007C1296"/>
    <w:rsid w:val="007C37C4"/>
    <w:rsid w:val="007C5245"/>
    <w:rsid w:val="007D25A0"/>
    <w:rsid w:val="007D5A3C"/>
    <w:rsid w:val="007D60A1"/>
    <w:rsid w:val="007D62DC"/>
    <w:rsid w:val="007D70C4"/>
    <w:rsid w:val="007E0B20"/>
    <w:rsid w:val="007E0C03"/>
    <w:rsid w:val="007E182C"/>
    <w:rsid w:val="007E479A"/>
    <w:rsid w:val="007E7562"/>
    <w:rsid w:val="007F27B3"/>
    <w:rsid w:val="007F2C59"/>
    <w:rsid w:val="007F4905"/>
    <w:rsid w:val="007F6077"/>
    <w:rsid w:val="007F68CE"/>
    <w:rsid w:val="007F79FA"/>
    <w:rsid w:val="008047BA"/>
    <w:rsid w:val="00810C7C"/>
    <w:rsid w:val="00811A83"/>
    <w:rsid w:val="00815A16"/>
    <w:rsid w:val="008219AF"/>
    <w:rsid w:val="00824389"/>
    <w:rsid w:val="00824448"/>
    <w:rsid w:val="00825BC6"/>
    <w:rsid w:val="00826618"/>
    <w:rsid w:val="0082711C"/>
    <w:rsid w:val="008277F7"/>
    <w:rsid w:val="00832CAF"/>
    <w:rsid w:val="00832DA3"/>
    <w:rsid w:val="0083424D"/>
    <w:rsid w:val="0083744D"/>
    <w:rsid w:val="0084053E"/>
    <w:rsid w:val="008406C8"/>
    <w:rsid w:val="00841D29"/>
    <w:rsid w:val="00844C73"/>
    <w:rsid w:val="00846A2B"/>
    <w:rsid w:val="0085491F"/>
    <w:rsid w:val="0085641D"/>
    <w:rsid w:val="00857A86"/>
    <w:rsid w:val="00864690"/>
    <w:rsid w:val="00873567"/>
    <w:rsid w:val="0087561B"/>
    <w:rsid w:val="00877208"/>
    <w:rsid w:val="00881562"/>
    <w:rsid w:val="0088282B"/>
    <w:rsid w:val="00884AE2"/>
    <w:rsid w:val="00885387"/>
    <w:rsid w:val="008875D1"/>
    <w:rsid w:val="00887BF2"/>
    <w:rsid w:val="008913F9"/>
    <w:rsid w:val="0089260C"/>
    <w:rsid w:val="00895F32"/>
    <w:rsid w:val="008A028D"/>
    <w:rsid w:val="008A1672"/>
    <w:rsid w:val="008A6E5B"/>
    <w:rsid w:val="008A7097"/>
    <w:rsid w:val="008B159A"/>
    <w:rsid w:val="008B4DA2"/>
    <w:rsid w:val="008B7381"/>
    <w:rsid w:val="008C0CE0"/>
    <w:rsid w:val="008C4494"/>
    <w:rsid w:val="008C4F3E"/>
    <w:rsid w:val="008D35D6"/>
    <w:rsid w:val="008E46C0"/>
    <w:rsid w:val="008E49CE"/>
    <w:rsid w:val="008E6C17"/>
    <w:rsid w:val="008F255A"/>
    <w:rsid w:val="008F4760"/>
    <w:rsid w:val="008F526D"/>
    <w:rsid w:val="00900070"/>
    <w:rsid w:val="00901A37"/>
    <w:rsid w:val="00905349"/>
    <w:rsid w:val="00907452"/>
    <w:rsid w:val="009133DE"/>
    <w:rsid w:val="00913F9E"/>
    <w:rsid w:val="00917EDB"/>
    <w:rsid w:val="00920B4C"/>
    <w:rsid w:val="00922016"/>
    <w:rsid w:val="00933DA4"/>
    <w:rsid w:val="00933DD1"/>
    <w:rsid w:val="00934BF5"/>
    <w:rsid w:val="00942BC2"/>
    <w:rsid w:val="0094484A"/>
    <w:rsid w:val="0094532A"/>
    <w:rsid w:val="0094597C"/>
    <w:rsid w:val="00950BA2"/>
    <w:rsid w:val="00951C94"/>
    <w:rsid w:val="009523BF"/>
    <w:rsid w:val="00961965"/>
    <w:rsid w:val="00961FAA"/>
    <w:rsid w:val="009653C8"/>
    <w:rsid w:val="00965ECF"/>
    <w:rsid w:val="00971848"/>
    <w:rsid w:val="00981308"/>
    <w:rsid w:val="00983E47"/>
    <w:rsid w:val="0098542A"/>
    <w:rsid w:val="009865BE"/>
    <w:rsid w:val="00993409"/>
    <w:rsid w:val="009954D8"/>
    <w:rsid w:val="00996CB7"/>
    <w:rsid w:val="009A116C"/>
    <w:rsid w:val="009A1267"/>
    <w:rsid w:val="009B13B4"/>
    <w:rsid w:val="009B1A09"/>
    <w:rsid w:val="009B2DA1"/>
    <w:rsid w:val="009B4190"/>
    <w:rsid w:val="009B7DBC"/>
    <w:rsid w:val="009C28B4"/>
    <w:rsid w:val="009C36B0"/>
    <w:rsid w:val="009C38B8"/>
    <w:rsid w:val="009D1116"/>
    <w:rsid w:val="009E04D4"/>
    <w:rsid w:val="009E1271"/>
    <w:rsid w:val="009E17F4"/>
    <w:rsid w:val="009E591B"/>
    <w:rsid w:val="009E6FD7"/>
    <w:rsid w:val="009F18DE"/>
    <w:rsid w:val="009F2465"/>
    <w:rsid w:val="009F3B13"/>
    <w:rsid w:val="00A01170"/>
    <w:rsid w:val="00A033A2"/>
    <w:rsid w:val="00A035E9"/>
    <w:rsid w:val="00A04616"/>
    <w:rsid w:val="00A05E6B"/>
    <w:rsid w:val="00A06A71"/>
    <w:rsid w:val="00A11CFC"/>
    <w:rsid w:val="00A11E9C"/>
    <w:rsid w:val="00A12DA2"/>
    <w:rsid w:val="00A14F5B"/>
    <w:rsid w:val="00A2361C"/>
    <w:rsid w:val="00A30883"/>
    <w:rsid w:val="00A33FF4"/>
    <w:rsid w:val="00A344E2"/>
    <w:rsid w:val="00A44502"/>
    <w:rsid w:val="00A46293"/>
    <w:rsid w:val="00A51C12"/>
    <w:rsid w:val="00A54F22"/>
    <w:rsid w:val="00A56726"/>
    <w:rsid w:val="00A61BB6"/>
    <w:rsid w:val="00A623BE"/>
    <w:rsid w:val="00A6379C"/>
    <w:rsid w:val="00A647DB"/>
    <w:rsid w:val="00A64F02"/>
    <w:rsid w:val="00A71115"/>
    <w:rsid w:val="00A7245C"/>
    <w:rsid w:val="00A72763"/>
    <w:rsid w:val="00A74727"/>
    <w:rsid w:val="00A74D18"/>
    <w:rsid w:val="00A76905"/>
    <w:rsid w:val="00A853B0"/>
    <w:rsid w:val="00A91BEA"/>
    <w:rsid w:val="00AA1B79"/>
    <w:rsid w:val="00AA2B15"/>
    <w:rsid w:val="00AA3198"/>
    <w:rsid w:val="00AA339E"/>
    <w:rsid w:val="00AA37A8"/>
    <w:rsid w:val="00AB0220"/>
    <w:rsid w:val="00AB09B7"/>
    <w:rsid w:val="00AB325F"/>
    <w:rsid w:val="00AB5FAC"/>
    <w:rsid w:val="00AC47E5"/>
    <w:rsid w:val="00AC4AB2"/>
    <w:rsid w:val="00AC6711"/>
    <w:rsid w:val="00AD32B3"/>
    <w:rsid w:val="00AE0761"/>
    <w:rsid w:val="00AE6974"/>
    <w:rsid w:val="00AE6DBB"/>
    <w:rsid w:val="00AE7CEB"/>
    <w:rsid w:val="00AF1AC0"/>
    <w:rsid w:val="00AF5BC0"/>
    <w:rsid w:val="00B00D9B"/>
    <w:rsid w:val="00B0229A"/>
    <w:rsid w:val="00B0286F"/>
    <w:rsid w:val="00B041F9"/>
    <w:rsid w:val="00B12976"/>
    <w:rsid w:val="00B12B57"/>
    <w:rsid w:val="00B14181"/>
    <w:rsid w:val="00B213B8"/>
    <w:rsid w:val="00B21455"/>
    <w:rsid w:val="00B21B3A"/>
    <w:rsid w:val="00B22711"/>
    <w:rsid w:val="00B22E7C"/>
    <w:rsid w:val="00B2431F"/>
    <w:rsid w:val="00B278DA"/>
    <w:rsid w:val="00B40063"/>
    <w:rsid w:val="00B40AF1"/>
    <w:rsid w:val="00B4252E"/>
    <w:rsid w:val="00B45C53"/>
    <w:rsid w:val="00B46CCE"/>
    <w:rsid w:val="00B47247"/>
    <w:rsid w:val="00B47515"/>
    <w:rsid w:val="00B50FB9"/>
    <w:rsid w:val="00B53760"/>
    <w:rsid w:val="00B64C1F"/>
    <w:rsid w:val="00B70DBB"/>
    <w:rsid w:val="00B72151"/>
    <w:rsid w:val="00B75A25"/>
    <w:rsid w:val="00B7632A"/>
    <w:rsid w:val="00B96895"/>
    <w:rsid w:val="00B974F9"/>
    <w:rsid w:val="00BA0447"/>
    <w:rsid w:val="00BA35A6"/>
    <w:rsid w:val="00BB1131"/>
    <w:rsid w:val="00BB36FF"/>
    <w:rsid w:val="00BB6DF0"/>
    <w:rsid w:val="00BC077A"/>
    <w:rsid w:val="00BC297F"/>
    <w:rsid w:val="00BC51EC"/>
    <w:rsid w:val="00BC5AA5"/>
    <w:rsid w:val="00BC5BAB"/>
    <w:rsid w:val="00BD6853"/>
    <w:rsid w:val="00BD75FE"/>
    <w:rsid w:val="00BE2D5D"/>
    <w:rsid w:val="00BE42A2"/>
    <w:rsid w:val="00BE519A"/>
    <w:rsid w:val="00BF1F45"/>
    <w:rsid w:val="00BF2D05"/>
    <w:rsid w:val="00BF33A2"/>
    <w:rsid w:val="00BF3ABD"/>
    <w:rsid w:val="00BF47EE"/>
    <w:rsid w:val="00BF57B9"/>
    <w:rsid w:val="00C01413"/>
    <w:rsid w:val="00C038D0"/>
    <w:rsid w:val="00C06B1A"/>
    <w:rsid w:val="00C12D0A"/>
    <w:rsid w:val="00C14A5C"/>
    <w:rsid w:val="00C2501F"/>
    <w:rsid w:val="00C26416"/>
    <w:rsid w:val="00C270C7"/>
    <w:rsid w:val="00C3080E"/>
    <w:rsid w:val="00C321F1"/>
    <w:rsid w:val="00C33444"/>
    <w:rsid w:val="00C33826"/>
    <w:rsid w:val="00C34A7F"/>
    <w:rsid w:val="00C37804"/>
    <w:rsid w:val="00C40D2A"/>
    <w:rsid w:val="00C4545C"/>
    <w:rsid w:val="00C4556E"/>
    <w:rsid w:val="00C50478"/>
    <w:rsid w:val="00C51985"/>
    <w:rsid w:val="00C55227"/>
    <w:rsid w:val="00C562DA"/>
    <w:rsid w:val="00C57092"/>
    <w:rsid w:val="00C57E67"/>
    <w:rsid w:val="00C631C2"/>
    <w:rsid w:val="00C66D70"/>
    <w:rsid w:val="00C70D8D"/>
    <w:rsid w:val="00C72F26"/>
    <w:rsid w:val="00C740CF"/>
    <w:rsid w:val="00C81549"/>
    <w:rsid w:val="00C821EE"/>
    <w:rsid w:val="00C863BB"/>
    <w:rsid w:val="00C877D0"/>
    <w:rsid w:val="00C93A45"/>
    <w:rsid w:val="00C94E50"/>
    <w:rsid w:val="00C97B9C"/>
    <w:rsid w:val="00CA4E49"/>
    <w:rsid w:val="00CA5F0B"/>
    <w:rsid w:val="00CA67F4"/>
    <w:rsid w:val="00CA6C32"/>
    <w:rsid w:val="00CA7735"/>
    <w:rsid w:val="00CB14D6"/>
    <w:rsid w:val="00CC3512"/>
    <w:rsid w:val="00CC47A1"/>
    <w:rsid w:val="00CC7976"/>
    <w:rsid w:val="00CD058C"/>
    <w:rsid w:val="00CD065C"/>
    <w:rsid w:val="00CD2885"/>
    <w:rsid w:val="00CD3383"/>
    <w:rsid w:val="00CD6579"/>
    <w:rsid w:val="00CE034B"/>
    <w:rsid w:val="00CE1A28"/>
    <w:rsid w:val="00CE5DEB"/>
    <w:rsid w:val="00CE5F3E"/>
    <w:rsid w:val="00CF16F3"/>
    <w:rsid w:val="00CF197F"/>
    <w:rsid w:val="00CF25B5"/>
    <w:rsid w:val="00CF7BEE"/>
    <w:rsid w:val="00D02719"/>
    <w:rsid w:val="00D15636"/>
    <w:rsid w:val="00D16C67"/>
    <w:rsid w:val="00D22DDA"/>
    <w:rsid w:val="00D26DA9"/>
    <w:rsid w:val="00D27EDA"/>
    <w:rsid w:val="00D31BD4"/>
    <w:rsid w:val="00D346B3"/>
    <w:rsid w:val="00D35499"/>
    <w:rsid w:val="00D35A59"/>
    <w:rsid w:val="00D360F8"/>
    <w:rsid w:val="00D36C5D"/>
    <w:rsid w:val="00D3768E"/>
    <w:rsid w:val="00D40367"/>
    <w:rsid w:val="00D420D8"/>
    <w:rsid w:val="00D5036C"/>
    <w:rsid w:val="00D507D8"/>
    <w:rsid w:val="00D51427"/>
    <w:rsid w:val="00D52C89"/>
    <w:rsid w:val="00D551C2"/>
    <w:rsid w:val="00D55C5E"/>
    <w:rsid w:val="00D56FC6"/>
    <w:rsid w:val="00D60C03"/>
    <w:rsid w:val="00D76643"/>
    <w:rsid w:val="00D76922"/>
    <w:rsid w:val="00D800F2"/>
    <w:rsid w:val="00D83E4A"/>
    <w:rsid w:val="00DA13A5"/>
    <w:rsid w:val="00DA1E7F"/>
    <w:rsid w:val="00DA4760"/>
    <w:rsid w:val="00DB1249"/>
    <w:rsid w:val="00DC1C65"/>
    <w:rsid w:val="00DC5DB6"/>
    <w:rsid w:val="00DD5208"/>
    <w:rsid w:val="00DD6ADF"/>
    <w:rsid w:val="00DE070B"/>
    <w:rsid w:val="00DE07F1"/>
    <w:rsid w:val="00DE1BDA"/>
    <w:rsid w:val="00DE2CF8"/>
    <w:rsid w:val="00DE3171"/>
    <w:rsid w:val="00DE3A6E"/>
    <w:rsid w:val="00DE4CCF"/>
    <w:rsid w:val="00DE6B5C"/>
    <w:rsid w:val="00DF3797"/>
    <w:rsid w:val="00DF531F"/>
    <w:rsid w:val="00DF7317"/>
    <w:rsid w:val="00E03FAB"/>
    <w:rsid w:val="00E057FC"/>
    <w:rsid w:val="00E12016"/>
    <w:rsid w:val="00E1369F"/>
    <w:rsid w:val="00E13CE2"/>
    <w:rsid w:val="00E15017"/>
    <w:rsid w:val="00E1779E"/>
    <w:rsid w:val="00E23FFD"/>
    <w:rsid w:val="00E253E4"/>
    <w:rsid w:val="00E25BCE"/>
    <w:rsid w:val="00E30DA8"/>
    <w:rsid w:val="00E3167A"/>
    <w:rsid w:val="00E31E0E"/>
    <w:rsid w:val="00E33CD6"/>
    <w:rsid w:val="00E37B0E"/>
    <w:rsid w:val="00E41055"/>
    <w:rsid w:val="00E411EB"/>
    <w:rsid w:val="00E5070E"/>
    <w:rsid w:val="00E53F69"/>
    <w:rsid w:val="00E54A37"/>
    <w:rsid w:val="00E5549F"/>
    <w:rsid w:val="00E608FB"/>
    <w:rsid w:val="00E63814"/>
    <w:rsid w:val="00E64A9A"/>
    <w:rsid w:val="00E70EF6"/>
    <w:rsid w:val="00E73C9F"/>
    <w:rsid w:val="00E73D5F"/>
    <w:rsid w:val="00E758F8"/>
    <w:rsid w:val="00E76976"/>
    <w:rsid w:val="00E84853"/>
    <w:rsid w:val="00E87B65"/>
    <w:rsid w:val="00E92DAE"/>
    <w:rsid w:val="00E93B22"/>
    <w:rsid w:val="00EA29A9"/>
    <w:rsid w:val="00EA3569"/>
    <w:rsid w:val="00EA356A"/>
    <w:rsid w:val="00EA4854"/>
    <w:rsid w:val="00EA67E5"/>
    <w:rsid w:val="00EB09B5"/>
    <w:rsid w:val="00EB3B0B"/>
    <w:rsid w:val="00EB40F6"/>
    <w:rsid w:val="00EC09DE"/>
    <w:rsid w:val="00EC1DA9"/>
    <w:rsid w:val="00EC25D2"/>
    <w:rsid w:val="00EC264E"/>
    <w:rsid w:val="00EC4024"/>
    <w:rsid w:val="00ED3D0B"/>
    <w:rsid w:val="00ED797D"/>
    <w:rsid w:val="00EE074E"/>
    <w:rsid w:val="00EE0797"/>
    <w:rsid w:val="00EE5421"/>
    <w:rsid w:val="00EF0C59"/>
    <w:rsid w:val="00EF2AA8"/>
    <w:rsid w:val="00F00A93"/>
    <w:rsid w:val="00F00DF9"/>
    <w:rsid w:val="00F02C11"/>
    <w:rsid w:val="00F16103"/>
    <w:rsid w:val="00F25C8F"/>
    <w:rsid w:val="00F26708"/>
    <w:rsid w:val="00F273B8"/>
    <w:rsid w:val="00F3098D"/>
    <w:rsid w:val="00F32B5D"/>
    <w:rsid w:val="00F423A5"/>
    <w:rsid w:val="00F44E66"/>
    <w:rsid w:val="00F53BBC"/>
    <w:rsid w:val="00F53E7B"/>
    <w:rsid w:val="00F57880"/>
    <w:rsid w:val="00F61156"/>
    <w:rsid w:val="00F63B99"/>
    <w:rsid w:val="00F65571"/>
    <w:rsid w:val="00F70654"/>
    <w:rsid w:val="00F71DEE"/>
    <w:rsid w:val="00F72B8F"/>
    <w:rsid w:val="00F735F1"/>
    <w:rsid w:val="00F7373E"/>
    <w:rsid w:val="00F746F4"/>
    <w:rsid w:val="00F76246"/>
    <w:rsid w:val="00F80C5D"/>
    <w:rsid w:val="00F82A76"/>
    <w:rsid w:val="00F85042"/>
    <w:rsid w:val="00F86395"/>
    <w:rsid w:val="00FA028C"/>
    <w:rsid w:val="00FA30C3"/>
    <w:rsid w:val="00FA6E75"/>
    <w:rsid w:val="00FB1EE0"/>
    <w:rsid w:val="00FB3553"/>
    <w:rsid w:val="00FD242C"/>
    <w:rsid w:val="00FD332B"/>
    <w:rsid w:val="00FD5A8E"/>
    <w:rsid w:val="00FD694E"/>
    <w:rsid w:val="00FD6F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4625"/>
    <o:shapelayout v:ext="edit">
      <o:idmap v:ext="edit" data="1"/>
    </o:shapelayout>
  </w:shapeDefaults>
  <w:decimalSymbol w:val="."/>
  <w:listSeparator w:val=","/>
  <w15:docId w15:val="{20A383A5-DD5B-4F5E-8F71-DC80B6209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6693"/>
  </w:style>
  <w:style w:type="paragraph" w:styleId="Heading1">
    <w:name w:val="heading 1"/>
    <w:basedOn w:val="Normal"/>
    <w:next w:val="Normal"/>
    <w:link w:val="Heading1Char"/>
    <w:qFormat/>
    <w:rsid w:val="000F5368"/>
    <w:pPr>
      <w:keepNext/>
      <w:outlineLvl w:val="0"/>
    </w:pPr>
    <w:rPr>
      <w:rFonts w:ascii="Arial" w:hAnsi="Arial" w:cs="Arial"/>
      <w:sz w:val="24"/>
      <w:u w:val="single"/>
    </w:rPr>
  </w:style>
  <w:style w:type="paragraph" w:styleId="Heading2">
    <w:name w:val="heading 2"/>
    <w:basedOn w:val="Normal"/>
    <w:next w:val="Normal"/>
    <w:qFormat/>
    <w:rsid w:val="005C7A77"/>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5C7A77"/>
    <w:pPr>
      <w:keepNext/>
      <w:spacing w:before="240" w:after="60"/>
      <w:outlineLvl w:val="2"/>
    </w:pPr>
    <w:rPr>
      <w:rFonts w:ascii="Arial" w:hAnsi="Arial" w:cs="Arial"/>
      <w:b/>
      <w:bCs/>
      <w:sz w:val="26"/>
      <w:szCs w:val="26"/>
    </w:rPr>
  </w:style>
  <w:style w:type="paragraph" w:styleId="Heading4">
    <w:name w:val="heading 4"/>
    <w:basedOn w:val="Normal"/>
    <w:next w:val="Normal"/>
    <w:qFormat/>
    <w:rsid w:val="00221E48"/>
    <w:pPr>
      <w:keepNext/>
      <w:spacing w:before="240" w:after="60"/>
      <w:outlineLvl w:val="3"/>
    </w:pPr>
    <w:rPr>
      <w:b/>
      <w:bCs/>
      <w:sz w:val="28"/>
      <w:szCs w:val="28"/>
    </w:rPr>
  </w:style>
  <w:style w:type="paragraph" w:styleId="Heading5">
    <w:name w:val="heading 5"/>
    <w:basedOn w:val="Normal"/>
    <w:next w:val="Normal"/>
    <w:qFormat/>
    <w:rsid w:val="00221E48"/>
    <w:pPr>
      <w:tabs>
        <w:tab w:val="num" w:pos="2160"/>
      </w:tabs>
      <w:ind w:left="2160" w:hanging="360"/>
      <w:jc w:val="both"/>
      <w:outlineLvl w:val="4"/>
    </w:pPr>
    <w:rPr>
      <w:rFonts w:ascii="Arial" w:hAnsi="Arial"/>
      <w:bCs/>
      <w:iCs/>
      <w:sz w:val="24"/>
      <w:szCs w:val="26"/>
    </w:rPr>
  </w:style>
  <w:style w:type="paragraph" w:styleId="Heading6">
    <w:name w:val="heading 6"/>
    <w:basedOn w:val="Normal"/>
    <w:next w:val="Normal"/>
    <w:qFormat/>
    <w:rsid w:val="00221E48"/>
    <w:pPr>
      <w:tabs>
        <w:tab w:val="num" w:pos="4680"/>
      </w:tabs>
      <w:spacing w:before="240" w:after="60"/>
      <w:ind w:left="4320"/>
      <w:outlineLvl w:val="5"/>
    </w:pPr>
    <w:rPr>
      <w:rFonts w:ascii="Arial" w:hAnsi="Arial"/>
      <w:b/>
      <w:bCs/>
      <w:sz w:val="22"/>
      <w:szCs w:val="22"/>
    </w:rPr>
  </w:style>
  <w:style w:type="paragraph" w:styleId="Heading7">
    <w:name w:val="heading 7"/>
    <w:basedOn w:val="Normal"/>
    <w:next w:val="Normal"/>
    <w:qFormat/>
    <w:rsid w:val="00221E48"/>
    <w:pPr>
      <w:tabs>
        <w:tab w:val="num" w:pos="5400"/>
      </w:tabs>
      <w:spacing w:before="240" w:after="60"/>
      <w:ind w:left="5040"/>
      <w:outlineLvl w:val="6"/>
    </w:pPr>
    <w:rPr>
      <w:rFonts w:ascii="Arial" w:hAnsi="Arial"/>
      <w:sz w:val="24"/>
      <w:szCs w:val="24"/>
    </w:rPr>
  </w:style>
  <w:style w:type="paragraph" w:styleId="Heading8">
    <w:name w:val="heading 8"/>
    <w:basedOn w:val="Normal"/>
    <w:next w:val="Normal"/>
    <w:qFormat/>
    <w:rsid w:val="00221E48"/>
    <w:pPr>
      <w:tabs>
        <w:tab w:val="num" w:pos="6120"/>
      </w:tabs>
      <w:spacing w:before="240" w:after="60"/>
      <w:ind w:left="5760"/>
      <w:outlineLvl w:val="7"/>
    </w:pPr>
    <w:rPr>
      <w:rFonts w:ascii="Arial" w:hAnsi="Arial"/>
      <w:i/>
      <w:iCs/>
      <w:sz w:val="24"/>
      <w:szCs w:val="24"/>
    </w:rPr>
  </w:style>
  <w:style w:type="paragraph" w:styleId="Heading9">
    <w:name w:val="heading 9"/>
    <w:basedOn w:val="Normal"/>
    <w:next w:val="Normal"/>
    <w:qFormat/>
    <w:rsid w:val="00221E48"/>
    <w:pPr>
      <w:tabs>
        <w:tab w:val="num" w:pos="6840"/>
      </w:tabs>
      <w:spacing w:before="240" w:after="60"/>
      <w:ind w:left="648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F5368"/>
    <w:pPr>
      <w:tabs>
        <w:tab w:val="center" w:pos="4320"/>
        <w:tab w:val="right" w:pos="8640"/>
      </w:tabs>
    </w:pPr>
    <w:rPr>
      <w:rFonts w:ascii="Arial" w:hAnsi="Arial"/>
    </w:rPr>
  </w:style>
  <w:style w:type="paragraph" w:styleId="Footer">
    <w:name w:val="footer"/>
    <w:basedOn w:val="Normal"/>
    <w:link w:val="FooterChar"/>
    <w:uiPriority w:val="99"/>
    <w:rsid w:val="000F5368"/>
    <w:pPr>
      <w:tabs>
        <w:tab w:val="center" w:pos="4320"/>
        <w:tab w:val="right" w:pos="8640"/>
      </w:tabs>
    </w:pPr>
  </w:style>
  <w:style w:type="character" w:styleId="PageNumber">
    <w:name w:val="page number"/>
    <w:basedOn w:val="FootnoteReference"/>
    <w:rsid w:val="000F5368"/>
    <w:rPr>
      <w:rFonts w:ascii="Arial" w:hAnsi="Arial"/>
      <w:dstrike w:val="0"/>
      <w:vertAlign w:val="baseline"/>
    </w:rPr>
  </w:style>
  <w:style w:type="paragraph" w:styleId="BodyTextIndent">
    <w:name w:val="Body Text Indent"/>
    <w:basedOn w:val="Normal"/>
    <w:rsid w:val="000F5368"/>
    <w:pPr>
      <w:ind w:left="720" w:hanging="720"/>
    </w:pPr>
    <w:rPr>
      <w:rFonts w:ascii="Arial" w:hAnsi="Arial"/>
    </w:rPr>
  </w:style>
  <w:style w:type="character" w:styleId="FootnoteReference">
    <w:name w:val="footnote reference"/>
    <w:basedOn w:val="DefaultParagraphFont"/>
    <w:semiHidden/>
    <w:rsid w:val="000F5368"/>
    <w:rPr>
      <w:vertAlign w:val="superscript"/>
    </w:rPr>
  </w:style>
  <w:style w:type="paragraph" w:styleId="BodyTextIndent2">
    <w:name w:val="Body Text Indent 2"/>
    <w:basedOn w:val="Normal"/>
    <w:rsid w:val="000F5368"/>
    <w:pPr>
      <w:ind w:left="1440"/>
    </w:pPr>
    <w:rPr>
      <w:rFonts w:ascii="Arial" w:hAnsi="Arial"/>
      <w:bCs/>
    </w:rPr>
  </w:style>
  <w:style w:type="paragraph" w:styleId="BodyTextIndent3">
    <w:name w:val="Body Text Indent 3"/>
    <w:basedOn w:val="Normal"/>
    <w:rsid w:val="000F5368"/>
    <w:pPr>
      <w:tabs>
        <w:tab w:val="left" w:pos="360"/>
      </w:tabs>
      <w:ind w:left="540"/>
    </w:pPr>
    <w:rPr>
      <w:rFonts w:ascii="Arial" w:hAnsi="Arial"/>
      <w:bCs/>
    </w:rPr>
  </w:style>
  <w:style w:type="paragraph" w:styleId="DocumentMap">
    <w:name w:val="Document Map"/>
    <w:basedOn w:val="Normal"/>
    <w:semiHidden/>
    <w:rsid w:val="001F1714"/>
    <w:pPr>
      <w:shd w:val="clear" w:color="auto" w:fill="000080"/>
    </w:pPr>
    <w:rPr>
      <w:rFonts w:ascii="Tahoma" w:hAnsi="Tahoma" w:cs="Tahoma"/>
    </w:rPr>
  </w:style>
  <w:style w:type="character" w:styleId="Hyperlink">
    <w:name w:val="Hyperlink"/>
    <w:basedOn w:val="DefaultParagraphFont"/>
    <w:rsid w:val="001F1714"/>
    <w:rPr>
      <w:color w:val="0000FF"/>
      <w:u w:val="single"/>
    </w:rPr>
  </w:style>
  <w:style w:type="paragraph" w:customStyle="1" w:styleId="PRT">
    <w:name w:val="PRT"/>
    <w:basedOn w:val="Normal"/>
    <w:next w:val="ART"/>
    <w:rsid w:val="007778F6"/>
    <w:pPr>
      <w:numPr>
        <w:numId w:val="2"/>
      </w:numPr>
      <w:suppressAutoHyphens/>
      <w:spacing w:before="480"/>
      <w:jc w:val="both"/>
      <w:outlineLvl w:val="0"/>
    </w:pPr>
    <w:rPr>
      <w:sz w:val="22"/>
    </w:rPr>
  </w:style>
  <w:style w:type="paragraph" w:customStyle="1" w:styleId="SUT">
    <w:name w:val="SUT"/>
    <w:basedOn w:val="Normal"/>
    <w:next w:val="PR1"/>
    <w:rsid w:val="007778F6"/>
    <w:pPr>
      <w:numPr>
        <w:ilvl w:val="1"/>
        <w:numId w:val="2"/>
      </w:numPr>
      <w:suppressAutoHyphens/>
      <w:spacing w:before="240"/>
      <w:jc w:val="both"/>
      <w:outlineLvl w:val="0"/>
    </w:pPr>
    <w:rPr>
      <w:sz w:val="22"/>
    </w:rPr>
  </w:style>
  <w:style w:type="paragraph" w:customStyle="1" w:styleId="DST">
    <w:name w:val="DST"/>
    <w:basedOn w:val="Normal"/>
    <w:next w:val="PR1"/>
    <w:rsid w:val="007778F6"/>
    <w:pPr>
      <w:numPr>
        <w:ilvl w:val="2"/>
        <w:numId w:val="2"/>
      </w:numPr>
      <w:suppressAutoHyphens/>
      <w:spacing w:before="240"/>
      <w:jc w:val="both"/>
      <w:outlineLvl w:val="0"/>
    </w:pPr>
    <w:rPr>
      <w:sz w:val="22"/>
    </w:rPr>
  </w:style>
  <w:style w:type="paragraph" w:customStyle="1" w:styleId="ART">
    <w:name w:val="ART"/>
    <w:basedOn w:val="Normal"/>
    <w:next w:val="PR1"/>
    <w:rsid w:val="007778F6"/>
    <w:pPr>
      <w:numPr>
        <w:ilvl w:val="3"/>
        <w:numId w:val="2"/>
      </w:numPr>
      <w:suppressAutoHyphens/>
      <w:spacing w:before="480"/>
      <w:jc w:val="both"/>
      <w:outlineLvl w:val="1"/>
    </w:pPr>
    <w:rPr>
      <w:sz w:val="22"/>
    </w:rPr>
  </w:style>
  <w:style w:type="paragraph" w:customStyle="1" w:styleId="PR1">
    <w:name w:val="PR1"/>
    <w:basedOn w:val="Normal"/>
    <w:rsid w:val="007778F6"/>
    <w:pPr>
      <w:numPr>
        <w:ilvl w:val="4"/>
        <w:numId w:val="2"/>
      </w:numPr>
      <w:suppressAutoHyphens/>
      <w:spacing w:before="240"/>
      <w:jc w:val="both"/>
      <w:outlineLvl w:val="2"/>
    </w:pPr>
    <w:rPr>
      <w:sz w:val="22"/>
    </w:rPr>
  </w:style>
  <w:style w:type="paragraph" w:customStyle="1" w:styleId="PR2">
    <w:name w:val="PR2"/>
    <w:basedOn w:val="Normal"/>
    <w:rsid w:val="007778F6"/>
    <w:pPr>
      <w:numPr>
        <w:ilvl w:val="5"/>
        <w:numId w:val="2"/>
      </w:numPr>
      <w:suppressAutoHyphens/>
      <w:jc w:val="both"/>
      <w:outlineLvl w:val="3"/>
    </w:pPr>
    <w:rPr>
      <w:sz w:val="22"/>
    </w:rPr>
  </w:style>
  <w:style w:type="paragraph" w:customStyle="1" w:styleId="PR3">
    <w:name w:val="PR3"/>
    <w:basedOn w:val="Normal"/>
    <w:rsid w:val="007778F6"/>
    <w:pPr>
      <w:numPr>
        <w:ilvl w:val="6"/>
        <w:numId w:val="2"/>
      </w:numPr>
      <w:suppressAutoHyphens/>
      <w:jc w:val="both"/>
      <w:outlineLvl w:val="4"/>
    </w:pPr>
    <w:rPr>
      <w:sz w:val="22"/>
    </w:rPr>
  </w:style>
  <w:style w:type="paragraph" w:customStyle="1" w:styleId="PR4">
    <w:name w:val="PR4"/>
    <w:basedOn w:val="Normal"/>
    <w:rsid w:val="007778F6"/>
    <w:pPr>
      <w:numPr>
        <w:ilvl w:val="7"/>
        <w:numId w:val="2"/>
      </w:numPr>
      <w:suppressAutoHyphens/>
      <w:jc w:val="both"/>
      <w:outlineLvl w:val="5"/>
    </w:pPr>
    <w:rPr>
      <w:sz w:val="22"/>
    </w:rPr>
  </w:style>
  <w:style w:type="paragraph" w:customStyle="1" w:styleId="PR5">
    <w:name w:val="PR5"/>
    <w:basedOn w:val="Normal"/>
    <w:rsid w:val="007778F6"/>
    <w:pPr>
      <w:numPr>
        <w:ilvl w:val="8"/>
        <w:numId w:val="2"/>
      </w:numPr>
      <w:suppressAutoHyphens/>
      <w:jc w:val="both"/>
      <w:outlineLvl w:val="6"/>
    </w:pPr>
    <w:rPr>
      <w:sz w:val="22"/>
    </w:rPr>
  </w:style>
  <w:style w:type="paragraph" w:styleId="BalloonText">
    <w:name w:val="Balloon Text"/>
    <w:basedOn w:val="Normal"/>
    <w:semiHidden/>
    <w:rsid w:val="00E84853"/>
    <w:rPr>
      <w:rFonts w:ascii="Tahoma" w:hAnsi="Tahoma" w:cs="Tahoma"/>
      <w:sz w:val="16"/>
      <w:szCs w:val="16"/>
    </w:rPr>
  </w:style>
  <w:style w:type="paragraph" w:styleId="NormalWeb">
    <w:name w:val="Normal (Web)"/>
    <w:basedOn w:val="Normal"/>
    <w:rsid w:val="002D4572"/>
    <w:pPr>
      <w:spacing w:before="100" w:beforeAutospacing="1" w:after="100" w:afterAutospacing="1"/>
    </w:pPr>
    <w:rPr>
      <w:sz w:val="24"/>
      <w:szCs w:val="24"/>
    </w:rPr>
  </w:style>
  <w:style w:type="character" w:customStyle="1" w:styleId="bold1">
    <w:name w:val="bold1"/>
    <w:basedOn w:val="DefaultParagraphFont"/>
    <w:rsid w:val="005329A8"/>
    <w:rPr>
      <w:b/>
      <w:bCs/>
    </w:rPr>
  </w:style>
  <w:style w:type="character" w:styleId="Strong">
    <w:name w:val="Strong"/>
    <w:basedOn w:val="DefaultParagraphFont"/>
    <w:qFormat/>
    <w:rsid w:val="00C37804"/>
    <w:rPr>
      <w:b/>
      <w:bCs/>
    </w:rPr>
  </w:style>
  <w:style w:type="paragraph" w:styleId="Caption">
    <w:name w:val="caption"/>
    <w:basedOn w:val="Normal"/>
    <w:next w:val="Normal"/>
    <w:qFormat/>
    <w:rsid w:val="00137AFA"/>
    <w:rPr>
      <w:b/>
      <w:bCs/>
    </w:rPr>
  </w:style>
  <w:style w:type="table" w:styleId="TableGrid">
    <w:name w:val="Table Grid"/>
    <w:basedOn w:val="TableNormal"/>
    <w:rsid w:val="00087E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F00DF9"/>
    <w:rPr>
      <w:rFonts w:ascii="Arial" w:hAnsi="Arial" w:cs="Arial"/>
      <w:sz w:val="24"/>
      <w:u w:val="single"/>
      <w:lang w:val="en-US" w:eastAsia="en-US" w:bidi="ar-SA"/>
    </w:rPr>
  </w:style>
  <w:style w:type="paragraph" w:styleId="HTMLPreformatted">
    <w:name w:val="HTML Preformatted"/>
    <w:basedOn w:val="Normal"/>
    <w:rsid w:val="00832C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Revision">
    <w:name w:val="Revision"/>
    <w:hidden/>
    <w:uiPriority w:val="99"/>
    <w:semiHidden/>
    <w:rsid w:val="00913F9E"/>
  </w:style>
  <w:style w:type="paragraph" w:styleId="ListParagraph">
    <w:name w:val="List Paragraph"/>
    <w:basedOn w:val="Normal"/>
    <w:uiPriority w:val="34"/>
    <w:qFormat/>
    <w:rsid w:val="00913F9E"/>
    <w:pPr>
      <w:ind w:left="720"/>
      <w:contextualSpacing/>
    </w:pPr>
  </w:style>
  <w:style w:type="character" w:styleId="CommentReference">
    <w:name w:val="annotation reference"/>
    <w:basedOn w:val="DefaultParagraphFont"/>
    <w:rsid w:val="00F61156"/>
    <w:rPr>
      <w:sz w:val="16"/>
      <w:szCs w:val="16"/>
    </w:rPr>
  </w:style>
  <w:style w:type="paragraph" w:styleId="CommentText">
    <w:name w:val="annotation text"/>
    <w:basedOn w:val="Normal"/>
    <w:link w:val="CommentTextChar"/>
    <w:rsid w:val="00F61156"/>
  </w:style>
  <w:style w:type="character" w:customStyle="1" w:styleId="CommentTextChar">
    <w:name w:val="Comment Text Char"/>
    <w:basedOn w:val="DefaultParagraphFont"/>
    <w:link w:val="CommentText"/>
    <w:rsid w:val="00F61156"/>
  </w:style>
  <w:style w:type="paragraph" w:styleId="CommentSubject">
    <w:name w:val="annotation subject"/>
    <w:basedOn w:val="CommentText"/>
    <w:next w:val="CommentText"/>
    <w:link w:val="CommentSubjectChar"/>
    <w:rsid w:val="00F61156"/>
    <w:rPr>
      <w:b/>
      <w:bCs/>
    </w:rPr>
  </w:style>
  <w:style w:type="character" w:customStyle="1" w:styleId="CommentSubjectChar">
    <w:name w:val="Comment Subject Char"/>
    <w:basedOn w:val="CommentTextChar"/>
    <w:link w:val="CommentSubject"/>
    <w:rsid w:val="00F61156"/>
    <w:rPr>
      <w:b/>
      <w:bCs/>
    </w:rPr>
  </w:style>
  <w:style w:type="character" w:customStyle="1" w:styleId="FooterChar">
    <w:name w:val="Footer Char"/>
    <w:basedOn w:val="DefaultParagraphFont"/>
    <w:link w:val="Footer"/>
    <w:uiPriority w:val="99"/>
    <w:rsid w:val="002536A4"/>
  </w:style>
  <w:style w:type="character" w:customStyle="1" w:styleId="HeaderChar">
    <w:name w:val="Header Char"/>
    <w:basedOn w:val="DefaultParagraphFont"/>
    <w:link w:val="Header"/>
    <w:uiPriority w:val="99"/>
    <w:rsid w:val="00EE0797"/>
    <w:rPr>
      <w:rFonts w:ascii="Arial" w:hAnsi="Arial"/>
    </w:rPr>
  </w:style>
  <w:style w:type="character" w:customStyle="1" w:styleId="Level2BodyChar">
    <w:name w:val="Level 2 Body Char"/>
    <w:link w:val="Level2Body"/>
    <w:locked/>
    <w:rsid w:val="00C4556E"/>
    <w:rPr>
      <w:rFonts w:ascii="Arial" w:hAnsi="Arial" w:cs="Arial"/>
      <w:color w:val="000000"/>
      <w:sz w:val="22"/>
      <w:szCs w:val="24"/>
    </w:rPr>
  </w:style>
  <w:style w:type="paragraph" w:customStyle="1" w:styleId="Level2Body">
    <w:name w:val="Level 2 Body"/>
    <w:basedOn w:val="Normal"/>
    <w:link w:val="Level2BodyChar"/>
    <w:rsid w:val="00C4556E"/>
    <w:pPr>
      <w:ind w:left="720"/>
      <w:jc w:val="both"/>
    </w:pPr>
    <w:rPr>
      <w:rFonts w:ascii="Arial" w:hAnsi="Arial" w:cs="Arial"/>
      <w:color w:val="000000"/>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4774750">
      <w:bodyDiv w:val="1"/>
      <w:marLeft w:val="0"/>
      <w:marRight w:val="0"/>
      <w:marTop w:val="0"/>
      <w:marBottom w:val="0"/>
      <w:divBdr>
        <w:top w:val="none" w:sz="0" w:space="0" w:color="auto"/>
        <w:left w:val="none" w:sz="0" w:space="0" w:color="auto"/>
        <w:bottom w:val="none" w:sz="0" w:space="0" w:color="auto"/>
        <w:right w:val="none" w:sz="0" w:space="0" w:color="auto"/>
      </w:divBdr>
    </w:div>
    <w:div w:id="310597150">
      <w:bodyDiv w:val="1"/>
      <w:marLeft w:val="0"/>
      <w:marRight w:val="0"/>
      <w:marTop w:val="0"/>
      <w:marBottom w:val="0"/>
      <w:divBdr>
        <w:top w:val="none" w:sz="0" w:space="0" w:color="auto"/>
        <w:left w:val="none" w:sz="0" w:space="0" w:color="auto"/>
        <w:bottom w:val="none" w:sz="0" w:space="0" w:color="auto"/>
        <w:right w:val="none" w:sz="0" w:space="0" w:color="auto"/>
      </w:divBdr>
    </w:div>
    <w:div w:id="363671958">
      <w:bodyDiv w:val="1"/>
      <w:marLeft w:val="0"/>
      <w:marRight w:val="0"/>
      <w:marTop w:val="0"/>
      <w:marBottom w:val="0"/>
      <w:divBdr>
        <w:top w:val="none" w:sz="0" w:space="0" w:color="auto"/>
        <w:left w:val="none" w:sz="0" w:space="0" w:color="auto"/>
        <w:bottom w:val="none" w:sz="0" w:space="0" w:color="auto"/>
        <w:right w:val="none" w:sz="0" w:space="0" w:color="auto"/>
      </w:divBdr>
    </w:div>
    <w:div w:id="413672624">
      <w:bodyDiv w:val="1"/>
      <w:marLeft w:val="0"/>
      <w:marRight w:val="0"/>
      <w:marTop w:val="0"/>
      <w:marBottom w:val="0"/>
      <w:divBdr>
        <w:top w:val="none" w:sz="0" w:space="0" w:color="auto"/>
        <w:left w:val="none" w:sz="0" w:space="0" w:color="auto"/>
        <w:bottom w:val="none" w:sz="0" w:space="0" w:color="auto"/>
        <w:right w:val="none" w:sz="0" w:space="0" w:color="auto"/>
      </w:divBdr>
    </w:div>
    <w:div w:id="548883643">
      <w:bodyDiv w:val="1"/>
      <w:marLeft w:val="0"/>
      <w:marRight w:val="0"/>
      <w:marTop w:val="0"/>
      <w:marBottom w:val="0"/>
      <w:divBdr>
        <w:top w:val="none" w:sz="0" w:space="0" w:color="auto"/>
        <w:left w:val="none" w:sz="0" w:space="0" w:color="auto"/>
        <w:bottom w:val="none" w:sz="0" w:space="0" w:color="auto"/>
        <w:right w:val="none" w:sz="0" w:space="0" w:color="auto"/>
      </w:divBdr>
    </w:div>
    <w:div w:id="1497186672">
      <w:bodyDiv w:val="1"/>
      <w:marLeft w:val="0"/>
      <w:marRight w:val="0"/>
      <w:marTop w:val="0"/>
      <w:marBottom w:val="0"/>
      <w:divBdr>
        <w:top w:val="none" w:sz="0" w:space="0" w:color="auto"/>
        <w:left w:val="none" w:sz="0" w:space="0" w:color="auto"/>
        <w:bottom w:val="none" w:sz="0" w:space="0" w:color="auto"/>
        <w:right w:val="none" w:sz="0" w:space="0" w:color="auto"/>
      </w:divBdr>
    </w:div>
    <w:div w:id="1537693318">
      <w:bodyDiv w:val="1"/>
      <w:marLeft w:val="0"/>
      <w:marRight w:val="0"/>
      <w:marTop w:val="0"/>
      <w:marBottom w:val="0"/>
      <w:divBdr>
        <w:top w:val="none" w:sz="0" w:space="0" w:color="auto"/>
        <w:left w:val="none" w:sz="0" w:space="0" w:color="auto"/>
        <w:bottom w:val="none" w:sz="0" w:space="0" w:color="auto"/>
        <w:right w:val="none" w:sz="0" w:space="0" w:color="auto"/>
      </w:divBdr>
      <w:divsChild>
        <w:div w:id="734036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0069422">
      <w:bodyDiv w:val="1"/>
      <w:marLeft w:val="0"/>
      <w:marRight w:val="0"/>
      <w:marTop w:val="0"/>
      <w:marBottom w:val="0"/>
      <w:divBdr>
        <w:top w:val="none" w:sz="0" w:space="0" w:color="auto"/>
        <w:left w:val="none" w:sz="0" w:space="0" w:color="auto"/>
        <w:bottom w:val="none" w:sz="0" w:space="0" w:color="auto"/>
        <w:right w:val="none" w:sz="0" w:space="0" w:color="auto"/>
      </w:divBdr>
    </w:div>
    <w:div w:id="1585188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EF2F95-D17B-41FD-8BEE-5327B5E62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4038</Words>
  <Characters>23018</Characters>
  <Application>Microsoft Office Word</Application>
  <DocSecurity>4</DocSecurity>
  <Lines>191</Lines>
  <Paragraphs>54</Paragraphs>
  <ScaleCrop>false</ScaleCrop>
  <HeadingPairs>
    <vt:vector size="2" baseType="variant">
      <vt:variant>
        <vt:lpstr>Title</vt:lpstr>
      </vt:variant>
      <vt:variant>
        <vt:i4>1</vt:i4>
      </vt:variant>
    </vt:vector>
  </HeadingPairs>
  <TitlesOfParts>
    <vt:vector size="1" baseType="lpstr">
      <vt:lpstr>STATEMENT OF WORK</vt:lpstr>
    </vt:vector>
  </TitlesOfParts>
  <Company>Nebraska Air National Guard</Company>
  <LinksUpToDate>false</LinksUpToDate>
  <CharactersWithSpaces>27002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WORK</dc:title>
  <dc:creator>Dennis J. McCaugherty</dc:creator>
  <cp:lastModifiedBy>daniel.sandoz</cp:lastModifiedBy>
  <cp:revision>2</cp:revision>
  <cp:lastPrinted>2012-10-18T19:58:00Z</cp:lastPrinted>
  <dcterms:created xsi:type="dcterms:W3CDTF">2016-07-15T21:10:00Z</dcterms:created>
  <dcterms:modified xsi:type="dcterms:W3CDTF">2016-07-15T21:10:00Z</dcterms:modified>
</cp:coreProperties>
</file>